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15D0" w14:textId="6C8F6CA3" w:rsidR="00584CAC" w:rsidRPr="00584CAC" w:rsidRDefault="00584CAC" w:rsidP="00584CAC">
      <w:pPr>
        <w:shd w:val="clear" w:color="auto" w:fill="FFFFFF"/>
        <w:rPr>
          <w:rFonts w:ascii="Calibri" w:eastAsia="Times New Roman" w:hAnsi="Calibri" w:cs="Calibri"/>
          <w:b/>
          <w:bCs/>
          <w:sz w:val="24"/>
          <w:szCs w:val="24"/>
          <w:u w:val="single"/>
        </w:rPr>
      </w:pPr>
      <w:r w:rsidRPr="00584CAC">
        <w:rPr>
          <w:rFonts w:ascii="Calibri" w:eastAsia="Times New Roman" w:hAnsi="Calibri" w:cs="Calibri"/>
          <w:b/>
          <w:bCs/>
          <w:sz w:val="24"/>
          <w:szCs w:val="24"/>
          <w:u w:val="single"/>
        </w:rPr>
        <w:t>SOAP GOAL CATEGORIES</w:t>
      </w:r>
    </w:p>
    <w:p w14:paraId="05779EAB" w14:textId="77777777" w:rsidR="00584CAC" w:rsidRDefault="00584CAC" w:rsidP="00584CAC">
      <w:pPr>
        <w:shd w:val="clear" w:color="auto" w:fill="FFFFFF"/>
        <w:rPr>
          <w:rFonts w:ascii="Calibri" w:eastAsia="Times New Roman" w:hAnsi="Calibri" w:cs="Calibri"/>
          <w:color w:val="0B5394"/>
          <w:sz w:val="24"/>
          <w:szCs w:val="24"/>
        </w:rPr>
      </w:pPr>
    </w:p>
    <w:p w14:paraId="1CF4ADDC" w14:textId="3366AFEB" w:rsidR="00584CAC" w:rsidRPr="00584CAC" w:rsidRDefault="00584CAC" w:rsidP="00584CAC">
      <w:pPr>
        <w:shd w:val="clear" w:color="auto" w:fill="FFFFFF"/>
        <w:rPr>
          <w:rFonts w:ascii="Times New Roman" w:eastAsia="Times New Roman" w:hAnsi="Times New Roman" w:cs="Times New Roman"/>
          <w:sz w:val="24"/>
          <w:szCs w:val="24"/>
        </w:rPr>
      </w:pPr>
      <w:r w:rsidRPr="00584CAC">
        <w:rPr>
          <w:rFonts w:ascii="Calibri" w:eastAsia="Times New Roman" w:hAnsi="Calibri" w:cs="Calibri"/>
          <w:color w:val="0B5394"/>
          <w:sz w:val="24"/>
          <w:szCs w:val="24"/>
        </w:rPr>
        <w:t xml:space="preserve">The first section </w:t>
      </w:r>
      <w:proofErr w:type="gramStart"/>
      <w:r w:rsidRPr="00584CAC">
        <w:rPr>
          <w:rFonts w:ascii="Calibri" w:eastAsia="Times New Roman" w:hAnsi="Calibri" w:cs="Calibri"/>
          <w:color w:val="0B5394"/>
          <w:sz w:val="24"/>
          <w:szCs w:val="24"/>
        </w:rPr>
        <w:t>are</w:t>
      </w:r>
      <w:proofErr w:type="gramEnd"/>
      <w:r w:rsidRPr="00584CAC">
        <w:rPr>
          <w:rFonts w:ascii="Calibri" w:eastAsia="Times New Roman" w:hAnsi="Calibri" w:cs="Calibri"/>
          <w:color w:val="0B5394"/>
          <w:sz w:val="24"/>
          <w:szCs w:val="24"/>
        </w:rPr>
        <w:t xml:space="preserve"> all Health/Physical Wellbeing</w:t>
      </w:r>
    </w:p>
    <w:p w14:paraId="71BE95B4" w14:textId="77777777" w:rsidR="00584CAC" w:rsidRPr="00584CAC" w:rsidRDefault="00584CAC" w:rsidP="00584CAC">
      <w:pPr>
        <w:shd w:val="clear" w:color="auto" w:fill="FFFFFF"/>
        <w:rPr>
          <w:rFonts w:ascii="Times New Roman" w:eastAsia="Times New Roman" w:hAnsi="Times New Roman" w:cs="Times New Roman"/>
          <w:sz w:val="24"/>
          <w:szCs w:val="24"/>
        </w:rPr>
      </w:pPr>
      <w:r w:rsidRPr="00584CAC">
        <w:rPr>
          <w:rFonts w:ascii="Calibri" w:eastAsia="Times New Roman" w:hAnsi="Calibri" w:cs="Calibri"/>
          <w:color w:val="00B050"/>
          <w:sz w:val="24"/>
          <w:szCs w:val="24"/>
        </w:rPr>
        <w:t>The second are Emotional Wellbeing</w:t>
      </w:r>
    </w:p>
    <w:p w14:paraId="378210DA" w14:textId="77777777" w:rsidR="00584CAC" w:rsidRPr="00584CAC" w:rsidRDefault="00584CAC" w:rsidP="00584CAC">
      <w:pPr>
        <w:shd w:val="clear" w:color="auto" w:fill="FFFFFF"/>
        <w:rPr>
          <w:rFonts w:ascii="Times New Roman" w:eastAsia="Times New Roman" w:hAnsi="Times New Roman" w:cs="Times New Roman"/>
          <w:sz w:val="24"/>
          <w:szCs w:val="24"/>
        </w:rPr>
      </w:pPr>
      <w:r w:rsidRPr="00584CAC">
        <w:rPr>
          <w:rFonts w:ascii="Calibri" w:eastAsia="Times New Roman" w:hAnsi="Calibri" w:cs="Calibri"/>
          <w:color w:val="000000"/>
          <w:sz w:val="24"/>
          <w:szCs w:val="24"/>
        </w:rPr>
        <w:t>The rest are “other”</w:t>
      </w:r>
    </w:p>
    <w:tbl>
      <w:tblPr>
        <w:tblW w:w="10530" w:type="dxa"/>
        <w:tblInd w:w="-550" w:type="dxa"/>
        <w:tblCellMar>
          <w:top w:w="15" w:type="dxa"/>
          <w:left w:w="15" w:type="dxa"/>
          <w:bottom w:w="15" w:type="dxa"/>
          <w:right w:w="15" w:type="dxa"/>
        </w:tblCellMar>
        <w:tblLook w:val="04A0" w:firstRow="1" w:lastRow="0" w:firstColumn="1" w:lastColumn="0" w:noHBand="0" w:noVBand="1"/>
      </w:tblPr>
      <w:tblGrid>
        <w:gridCol w:w="2435"/>
        <w:gridCol w:w="8095"/>
      </w:tblGrid>
      <w:tr w:rsidR="00584CAC" w:rsidRPr="00584CAC" w14:paraId="5D4C3019" w14:textId="77777777" w:rsidTr="002E450D">
        <w:tc>
          <w:tcPr>
            <w:tcW w:w="23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3CD5BC8" w14:textId="77777777" w:rsidR="00584CAC" w:rsidRPr="00584CAC" w:rsidRDefault="00584CAC" w:rsidP="00584CAC">
            <w:pPr>
              <w:jc w:val="center"/>
              <w:rPr>
                <w:rFonts w:ascii="Times New Roman" w:eastAsia="Times New Roman" w:hAnsi="Times New Roman" w:cs="Times New Roman"/>
                <w:sz w:val="24"/>
                <w:szCs w:val="24"/>
              </w:rPr>
            </w:pPr>
            <w:r w:rsidRPr="00584CAC">
              <w:rPr>
                <w:rFonts w:ascii="Calibri" w:eastAsia="Times New Roman" w:hAnsi="Calibri" w:cs="Calibri"/>
                <w:b/>
                <w:bCs/>
                <w:color w:val="1E1E1E"/>
                <w:sz w:val="24"/>
                <w:szCs w:val="24"/>
              </w:rPr>
              <w:t>Category</w:t>
            </w:r>
          </w:p>
        </w:tc>
        <w:tc>
          <w:tcPr>
            <w:tcW w:w="819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846C04D" w14:textId="77777777" w:rsidR="00584CAC" w:rsidRPr="00584CAC" w:rsidRDefault="00584CAC" w:rsidP="00584CAC">
            <w:pPr>
              <w:ind w:left="90" w:hanging="360"/>
              <w:jc w:val="center"/>
              <w:rPr>
                <w:rFonts w:ascii="Times New Roman" w:eastAsia="Times New Roman" w:hAnsi="Times New Roman" w:cs="Times New Roman"/>
                <w:sz w:val="24"/>
                <w:szCs w:val="24"/>
              </w:rPr>
            </w:pPr>
            <w:r w:rsidRPr="00584CAC">
              <w:rPr>
                <w:rFonts w:ascii="Calibri" w:eastAsia="Times New Roman" w:hAnsi="Calibri" w:cs="Calibri"/>
                <w:b/>
                <w:bCs/>
                <w:color w:val="1E1E1E"/>
                <w:sz w:val="24"/>
                <w:szCs w:val="24"/>
              </w:rPr>
              <w:t>Description</w:t>
            </w:r>
          </w:p>
        </w:tc>
      </w:tr>
      <w:tr w:rsidR="00584CAC" w:rsidRPr="00584CAC" w14:paraId="77417027"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E1F06"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4472C4"/>
                <w:sz w:val="24"/>
                <w:szCs w:val="24"/>
              </w:rPr>
              <w:t>Healthy Eating/Hydration</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91141" w14:textId="77777777" w:rsidR="00584CAC" w:rsidRPr="00584CAC" w:rsidRDefault="00584CAC" w:rsidP="00584CAC">
            <w:pPr>
              <w:numPr>
                <w:ilvl w:val="0"/>
                <w:numId w:val="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Help clients get recommended amounts of key nutrients and healthy foods.</w:t>
            </w:r>
          </w:p>
          <w:p w14:paraId="05F7CFEC" w14:textId="77777777" w:rsidR="00584CAC" w:rsidRPr="00584CAC" w:rsidRDefault="00584CAC" w:rsidP="00584CAC">
            <w:pPr>
              <w:numPr>
                <w:ilvl w:val="0"/>
                <w:numId w:val="1"/>
              </w:numPr>
              <w:ind w:left="450"/>
              <w:textAlignment w:val="baseline"/>
              <w:rPr>
                <w:rFonts w:ascii="Calibri" w:eastAsia="Times New Roman" w:hAnsi="Calibri" w:cs="Calibri"/>
                <w:color w:val="1E1E1E"/>
                <w:sz w:val="24"/>
                <w:szCs w:val="24"/>
              </w:rPr>
            </w:pPr>
            <w:proofErr w:type="gramStart"/>
            <w:r w:rsidRPr="00584CAC">
              <w:rPr>
                <w:rFonts w:ascii="Calibri" w:eastAsia="Times New Roman" w:hAnsi="Calibri" w:cs="Calibri"/>
                <w:color w:val="1E1E1E"/>
                <w:sz w:val="24"/>
                <w:szCs w:val="24"/>
              </w:rPr>
              <w:t>Reduce  risk</w:t>
            </w:r>
            <w:proofErr w:type="gramEnd"/>
            <w:r w:rsidRPr="00584CAC">
              <w:rPr>
                <w:rFonts w:ascii="Calibri" w:eastAsia="Times New Roman" w:hAnsi="Calibri" w:cs="Calibri"/>
                <w:color w:val="1E1E1E"/>
                <w:sz w:val="24"/>
                <w:szCs w:val="24"/>
              </w:rPr>
              <w:t xml:space="preserve"> of chronic diseases and improve their overall health.</w:t>
            </w:r>
          </w:p>
          <w:p w14:paraId="0EF03407" w14:textId="77777777" w:rsidR="00584CAC" w:rsidRPr="00584CAC" w:rsidRDefault="00584CAC" w:rsidP="00584CAC">
            <w:pPr>
              <w:numPr>
                <w:ilvl w:val="0"/>
                <w:numId w:val="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 xml:space="preserve">Drinking enough </w:t>
            </w:r>
            <w:hyperlink r:id="rId5" w:history="1">
              <w:r w:rsidRPr="00584CAC">
                <w:rPr>
                  <w:rFonts w:ascii="Calibri" w:eastAsia="Times New Roman" w:hAnsi="Calibri" w:cs="Calibri"/>
                  <w:color w:val="1E1E1E"/>
                  <w:sz w:val="24"/>
                  <w:szCs w:val="24"/>
                  <w:u w:val="single"/>
                  <w:shd w:val="clear" w:color="auto" w:fill="FFFFFF"/>
                </w:rPr>
                <w:t>water</w:t>
              </w:r>
            </w:hyperlink>
            <w:r w:rsidRPr="00584CAC">
              <w:rPr>
                <w:rFonts w:ascii="Calibri" w:eastAsia="Times New Roman" w:hAnsi="Calibri" w:cs="Calibri"/>
                <w:color w:val="1E1E1E"/>
                <w:sz w:val="24"/>
                <w:szCs w:val="24"/>
                <w:shd w:val="clear" w:color="auto" w:fill="FFFFFF"/>
              </w:rPr>
              <w:t xml:space="preserve"> each day is crucial for many reasons: to regulate body temperature, keep joints lubricated, prevent infections, deliver nutrients to cells, and keep organs functioning properly. Being well-hydrated also improves sleep quality, cognition, and mood.</w:t>
            </w:r>
          </w:p>
          <w:p w14:paraId="3008B93A" w14:textId="77777777" w:rsidR="00584CAC" w:rsidRPr="00584CAC" w:rsidRDefault="00584CAC" w:rsidP="00584CAC">
            <w:pPr>
              <w:numPr>
                <w:ilvl w:val="0"/>
                <w:numId w:val="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What am I eating?</w:t>
            </w:r>
          </w:p>
          <w:p w14:paraId="59B6A0E3" w14:textId="77777777" w:rsidR="00584CAC" w:rsidRPr="00584CAC" w:rsidRDefault="00584CAC" w:rsidP="00584CAC">
            <w:pPr>
              <w:numPr>
                <w:ilvl w:val="0"/>
                <w:numId w:val="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Why am I eating?</w:t>
            </w:r>
          </w:p>
          <w:p w14:paraId="4E4714DB" w14:textId="77777777" w:rsidR="00584CAC" w:rsidRPr="00584CAC" w:rsidRDefault="00584CAC" w:rsidP="00584CAC">
            <w:pPr>
              <w:numPr>
                <w:ilvl w:val="0"/>
                <w:numId w:val="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When am I eating?</w:t>
            </w:r>
          </w:p>
          <w:p w14:paraId="17F80115" w14:textId="77777777" w:rsidR="00584CAC" w:rsidRPr="00584CAC" w:rsidRDefault="00584CAC" w:rsidP="00584CAC">
            <w:pPr>
              <w:numPr>
                <w:ilvl w:val="0"/>
                <w:numId w:val="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Portions</w:t>
            </w:r>
          </w:p>
          <w:p w14:paraId="204E4F35" w14:textId="77777777" w:rsidR="00584CAC" w:rsidRPr="00584CAC" w:rsidRDefault="00584CAC" w:rsidP="00584CAC">
            <w:pPr>
              <w:numPr>
                <w:ilvl w:val="0"/>
                <w:numId w:val="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Meal Prep</w:t>
            </w:r>
          </w:p>
        </w:tc>
      </w:tr>
      <w:tr w:rsidR="00584CAC" w:rsidRPr="00584CAC" w14:paraId="3D131BBB"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88872"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4472C4"/>
                <w:sz w:val="24"/>
                <w:szCs w:val="24"/>
              </w:rPr>
              <w:t>Physical Activity/Exercise/Sport</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7560E" w14:textId="77777777" w:rsidR="00584CAC" w:rsidRPr="00584CAC" w:rsidRDefault="00584CAC" w:rsidP="00584CAC">
            <w:pPr>
              <w:numPr>
                <w:ilvl w:val="0"/>
                <w:numId w:val="2"/>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Feeling comfortable with physical appearance</w:t>
            </w:r>
          </w:p>
          <w:p w14:paraId="7D4D2C5A" w14:textId="77777777" w:rsidR="00584CAC" w:rsidRPr="00584CAC" w:rsidRDefault="00584CAC" w:rsidP="00584CAC">
            <w:pPr>
              <w:numPr>
                <w:ilvl w:val="0"/>
                <w:numId w:val="2"/>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Engage in regular movement to improve flexibility, strength, aerobic, and cardiovascular health.</w:t>
            </w:r>
          </w:p>
          <w:p w14:paraId="14AB6DA9" w14:textId="77777777" w:rsidR="00584CAC" w:rsidRPr="00584CAC" w:rsidRDefault="00584CAC" w:rsidP="00584CAC">
            <w:pPr>
              <w:numPr>
                <w:ilvl w:val="0"/>
                <w:numId w:val="2"/>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Develop and cultivate leisure activities</w:t>
            </w:r>
          </w:p>
          <w:p w14:paraId="0F9AB4B4" w14:textId="77777777" w:rsidR="00584CAC" w:rsidRPr="00584CAC" w:rsidRDefault="00584CAC" w:rsidP="00584CAC">
            <w:pPr>
              <w:numPr>
                <w:ilvl w:val="0"/>
                <w:numId w:val="2"/>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Sport specific training, training plans, race goals  </w:t>
            </w:r>
          </w:p>
        </w:tc>
      </w:tr>
      <w:tr w:rsidR="00584CAC" w:rsidRPr="00584CAC" w14:paraId="44886272" w14:textId="77777777" w:rsidTr="002E450D">
        <w:trPr>
          <w:trHeight w:val="482"/>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BB392" w14:textId="77777777" w:rsidR="00584CAC" w:rsidRPr="00584CAC" w:rsidRDefault="00584CAC" w:rsidP="00584CAC">
            <w:pPr>
              <w:shd w:val="clear" w:color="auto" w:fill="FFFFFF"/>
              <w:spacing w:after="240"/>
              <w:rPr>
                <w:rFonts w:ascii="Times New Roman" w:eastAsia="Times New Roman" w:hAnsi="Times New Roman" w:cs="Times New Roman"/>
                <w:sz w:val="24"/>
                <w:szCs w:val="24"/>
              </w:rPr>
            </w:pPr>
            <w:r w:rsidRPr="00584CAC">
              <w:rPr>
                <w:rFonts w:ascii="Calibri" w:eastAsia="Times New Roman" w:hAnsi="Calibri" w:cs="Calibri"/>
                <w:color w:val="4472C4"/>
                <w:sz w:val="24"/>
                <w:szCs w:val="24"/>
              </w:rPr>
              <w:t>Weight Management</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4AB53" w14:textId="77777777" w:rsidR="00584CAC" w:rsidRPr="00584CAC" w:rsidRDefault="00584CAC" w:rsidP="00584CAC">
            <w:pPr>
              <w:numPr>
                <w:ilvl w:val="0"/>
                <w:numId w:val="3"/>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A healthy lifestyle includes good nutrition and adequate physical activity. If you need to gain or lose weight, consider changing your dietary pattern and physical activity level to achieve your goal.</w:t>
            </w:r>
          </w:p>
          <w:p w14:paraId="19ED6D57" w14:textId="77777777" w:rsidR="00584CAC" w:rsidRPr="00584CAC" w:rsidRDefault="00584CAC" w:rsidP="00584CAC">
            <w:pPr>
              <w:numPr>
                <w:ilvl w:val="0"/>
                <w:numId w:val="3"/>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 xml:space="preserve">Achieving and maintaining a healthy weight includes </w:t>
            </w:r>
            <w:hyperlink r:id="rId6" w:history="1">
              <w:r w:rsidRPr="00584CAC">
                <w:rPr>
                  <w:rFonts w:ascii="Calibri" w:eastAsia="Times New Roman" w:hAnsi="Calibri" w:cs="Calibri"/>
                  <w:color w:val="1E1E1E"/>
                  <w:sz w:val="24"/>
                  <w:szCs w:val="24"/>
                  <w:u w:val="single"/>
                </w:rPr>
                <w:t>healthy eating</w:t>
              </w:r>
            </w:hyperlink>
            <w:r w:rsidRPr="00584CAC">
              <w:rPr>
                <w:rFonts w:ascii="Calibri" w:eastAsia="Times New Roman" w:hAnsi="Calibri" w:cs="Calibri"/>
                <w:color w:val="1E1E1E"/>
                <w:sz w:val="24"/>
                <w:szCs w:val="24"/>
              </w:rPr>
              <w:t xml:space="preserve">, </w:t>
            </w:r>
            <w:hyperlink r:id="rId7" w:history="1">
              <w:r w:rsidRPr="00584CAC">
                <w:rPr>
                  <w:rFonts w:ascii="Calibri" w:eastAsia="Times New Roman" w:hAnsi="Calibri" w:cs="Calibri"/>
                  <w:color w:val="1E1E1E"/>
                  <w:sz w:val="24"/>
                  <w:szCs w:val="24"/>
                  <w:u w:val="single"/>
                </w:rPr>
                <w:t>physical activity</w:t>
              </w:r>
            </w:hyperlink>
            <w:r w:rsidRPr="00584CAC">
              <w:rPr>
                <w:rFonts w:ascii="Calibri" w:eastAsia="Times New Roman" w:hAnsi="Calibri" w:cs="Calibri"/>
                <w:color w:val="1E1E1E"/>
                <w:sz w:val="24"/>
                <w:szCs w:val="24"/>
              </w:rPr>
              <w:t xml:space="preserve">, </w:t>
            </w:r>
            <w:hyperlink r:id="rId8" w:history="1">
              <w:r w:rsidRPr="00584CAC">
                <w:rPr>
                  <w:rFonts w:ascii="Calibri" w:eastAsia="Times New Roman" w:hAnsi="Calibri" w:cs="Calibri"/>
                  <w:color w:val="1E1E1E"/>
                  <w:sz w:val="24"/>
                  <w:szCs w:val="24"/>
                  <w:u w:val="single"/>
                </w:rPr>
                <w:t>optimal sleep</w:t>
              </w:r>
            </w:hyperlink>
            <w:r w:rsidRPr="00584CAC">
              <w:rPr>
                <w:rFonts w:ascii="Calibri" w:eastAsia="Times New Roman" w:hAnsi="Calibri" w:cs="Calibri"/>
                <w:color w:val="1E1E1E"/>
                <w:sz w:val="24"/>
                <w:szCs w:val="24"/>
              </w:rPr>
              <w:t xml:space="preserve">, and </w:t>
            </w:r>
            <w:hyperlink r:id="rId9" w:history="1">
              <w:r w:rsidRPr="00584CAC">
                <w:rPr>
                  <w:rFonts w:ascii="Calibri" w:eastAsia="Times New Roman" w:hAnsi="Calibri" w:cs="Calibri"/>
                  <w:color w:val="1E1E1E"/>
                  <w:sz w:val="24"/>
                  <w:szCs w:val="24"/>
                  <w:u w:val="single"/>
                </w:rPr>
                <w:t>stress reduction</w:t>
              </w:r>
            </w:hyperlink>
            <w:r w:rsidRPr="00584CAC">
              <w:rPr>
                <w:rFonts w:ascii="Calibri" w:eastAsia="Times New Roman" w:hAnsi="Calibri" w:cs="Calibri"/>
                <w:color w:val="1E1E1E"/>
                <w:sz w:val="24"/>
                <w:szCs w:val="24"/>
              </w:rPr>
              <w:t>.</w:t>
            </w:r>
          </w:p>
        </w:tc>
      </w:tr>
      <w:tr w:rsidR="00584CAC" w:rsidRPr="00584CAC" w14:paraId="6FCFD23A"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57FF6"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4472C4"/>
                <w:sz w:val="24"/>
                <w:szCs w:val="24"/>
              </w:rPr>
              <w:t>Sleep</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AE453" w14:textId="77777777" w:rsidR="00584CAC" w:rsidRPr="00584CAC" w:rsidRDefault="00584CAC" w:rsidP="00584CAC">
            <w:pPr>
              <w:numPr>
                <w:ilvl w:val="0"/>
                <w:numId w:val="4"/>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 xml:space="preserve"> sleep plays a critical role in immune function, metabolism, memory, learning, and other vital functions</w:t>
            </w:r>
          </w:p>
          <w:p w14:paraId="3F960378" w14:textId="77777777" w:rsidR="00584CAC" w:rsidRPr="00584CAC" w:rsidRDefault="00584CAC" w:rsidP="00584CAC">
            <w:pPr>
              <w:numPr>
                <w:ilvl w:val="0"/>
                <w:numId w:val="4"/>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allows body and mind to recharge, being refreshed and alert. </w:t>
            </w:r>
          </w:p>
          <w:p w14:paraId="790FD8BA" w14:textId="77777777" w:rsidR="00584CAC" w:rsidRPr="00584CAC" w:rsidRDefault="00584CAC" w:rsidP="00584CAC">
            <w:pPr>
              <w:numPr>
                <w:ilvl w:val="0"/>
                <w:numId w:val="4"/>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Helps the body remain healthy and stave off diseases. </w:t>
            </w:r>
          </w:p>
          <w:p w14:paraId="6FFA4902" w14:textId="77777777" w:rsidR="00584CAC" w:rsidRPr="00584CAC" w:rsidRDefault="00584CAC" w:rsidP="00584CAC">
            <w:pPr>
              <w:numPr>
                <w:ilvl w:val="0"/>
                <w:numId w:val="4"/>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Sleep hygiene</w:t>
            </w:r>
          </w:p>
        </w:tc>
      </w:tr>
      <w:tr w:rsidR="00584CAC" w:rsidRPr="00584CAC" w14:paraId="0BE2CFD3"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0E8B2"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4472C4"/>
                <w:sz w:val="24"/>
                <w:szCs w:val="24"/>
              </w:rPr>
              <w:t>Tobacco Cessation</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B9E41" w14:textId="77777777" w:rsidR="00584CAC" w:rsidRPr="00584CAC" w:rsidRDefault="00584CAC" w:rsidP="00584CAC">
            <w:pPr>
              <w:numPr>
                <w:ilvl w:val="0"/>
                <w:numId w:val="5"/>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 xml:space="preserve"> is one of the most important actions people can take to improve their health and those around them. This is true regardless of their age or how long they have been smoking.</w:t>
            </w:r>
          </w:p>
        </w:tc>
      </w:tr>
      <w:tr w:rsidR="00584CAC" w:rsidRPr="00584CAC" w14:paraId="13D2EA83"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B8B93"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4472C4"/>
                <w:sz w:val="24"/>
                <w:szCs w:val="24"/>
              </w:rPr>
              <w:t>Preventive Care</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6498A" w14:textId="77777777" w:rsidR="00584CAC" w:rsidRPr="00584CAC" w:rsidRDefault="00584CAC" w:rsidP="00584CAC">
            <w:pPr>
              <w:numPr>
                <w:ilvl w:val="0"/>
                <w:numId w:val="6"/>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Helps detect or prevent serious diseases and medical problems before they can become major. </w:t>
            </w:r>
          </w:p>
          <w:p w14:paraId="65B00361" w14:textId="77777777" w:rsidR="00584CAC" w:rsidRPr="00584CAC" w:rsidRDefault="00584CAC" w:rsidP="00584CAC">
            <w:pPr>
              <w:numPr>
                <w:ilvl w:val="0"/>
                <w:numId w:val="6"/>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Annual check-ups, immunizations, and flu shots, as well as certain tests and screenings, are a few examples of preventive care. </w:t>
            </w:r>
          </w:p>
          <w:p w14:paraId="2C7E8EAF" w14:textId="77777777" w:rsidR="00584CAC" w:rsidRPr="00584CAC" w:rsidRDefault="00584CAC" w:rsidP="00584CAC">
            <w:pPr>
              <w:numPr>
                <w:ilvl w:val="0"/>
                <w:numId w:val="6"/>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Setting an appt with primary care physician</w:t>
            </w:r>
          </w:p>
          <w:p w14:paraId="0E349F60" w14:textId="77777777" w:rsidR="00584CAC" w:rsidRPr="00584CAC" w:rsidRDefault="00584CAC" w:rsidP="00584CAC">
            <w:pPr>
              <w:numPr>
                <w:ilvl w:val="0"/>
                <w:numId w:val="6"/>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Dentist</w:t>
            </w:r>
          </w:p>
        </w:tc>
      </w:tr>
      <w:tr w:rsidR="00584CAC" w:rsidRPr="00584CAC" w14:paraId="29554568"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B65C1"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4472C4"/>
                <w:sz w:val="24"/>
                <w:szCs w:val="24"/>
              </w:rPr>
              <w:lastRenderedPageBreak/>
              <w:t>Health Condition/Chronic Pain </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B5F80" w14:textId="77777777" w:rsidR="00584CAC" w:rsidRPr="00584CAC" w:rsidRDefault="00584CAC" w:rsidP="00584CAC">
            <w:pPr>
              <w:numPr>
                <w:ilvl w:val="0"/>
                <w:numId w:val="7"/>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Increase self-management of a health condition/chronic pain that might limit life or work activities.</w:t>
            </w:r>
          </w:p>
          <w:p w14:paraId="438B88CB" w14:textId="77777777" w:rsidR="00584CAC" w:rsidRPr="00584CAC" w:rsidRDefault="00584CAC" w:rsidP="00584CAC">
            <w:pPr>
              <w:numPr>
                <w:ilvl w:val="0"/>
                <w:numId w:val="7"/>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 physical or mental illness, injury, impairment, or condition</w:t>
            </w:r>
          </w:p>
          <w:p w14:paraId="5B0B9EAC" w14:textId="77777777" w:rsidR="00584CAC" w:rsidRPr="00584CAC" w:rsidRDefault="00584CAC" w:rsidP="00584CAC">
            <w:pPr>
              <w:numPr>
                <w:ilvl w:val="0"/>
                <w:numId w:val="7"/>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Chronic conditions might increase the risk of mental illness</w:t>
            </w:r>
          </w:p>
          <w:p w14:paraId="67D31EE6" w14:textId="77777777" w:rsidR="00584CAC" w:rsidRPr="00584CAC" w:rsidRDefault="00584CAC" w:rsidP="00584CAC">
            <w:pPr>
              <w:numPr>
                <w:ilvl w:val="0"/>
                <w:numId w:val="7"/>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Managing conditions such as diabetes, hypertension</w:t>
            </w:r>
          </w:p>
        </w:tc>
      </w:tr>
      <w:tr w:rsidR="00584CAC" w:rsidRPr="00584CAC" w14:paraId="16CD7D29"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4772E"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00B050"/>
                <w:sz w:val="24"/>
                <w:szCs w:val="24"/>
              </w:rPr>
              <w:t>Stress Management</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CF5BB" w14:textId="77777777" w:rsidR="00584CAC" w:rsidRPr="00584CAC" w:rsidRDefault="00584CAC" w:rsidP="00584CAC">
            <w:pPr>
              <w:numPr>
                <w:ilvl w:val="0"/>
                <w:numId w:val="8"/>
              </w:numPr>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        Mindfulness</w:t>
            </w:r>
          </w:p>
          <w:p w14:paraId="051BCE7E" w14:textId="77777777" w:rsidR="00584CAC" w:rsidRPr="00584CAC" w:rsidRDefault="00584CAC" w:rsidP="00584CAC">
            <w:pPr>
              <w:rPr>
                <w:rFonts w:ascii="Times New Roman" w:eastAsia="Times New Roman" w:hAnsi="Times New Roman" w:cs="Times New Roman"/>
                <w:sz w:val="24"/>
                <w:szCs w:val="24"/>
              </w:rPr>
            </w:pPr>
          </w:p>
        </w:tc>
      </w:tr>
      <w:tr w:rsidR="00584CAC" w:rsidRPr="00584CAC" w14:paraId="10852A48"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74903"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00B050"/>
                <w:sz w:val="24"/>
                <w:szCs w:val="24"/>
              </w:rPr>
              <w:t>Burnout Prevention</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8DDFF" w14:textId="77777777" w:rsidR="00584CAC" w:rsidRPr="00584CAC" w:rsidRDefault="00584CAC" w:rsidP="00584CAC">
            <w:pPr>
              <w:numPr>
                <w:ilvl w:val="0"/>
                <w:numId w:val="9"/>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Ways to prevent emotional, mental, physical exhaustion brought on by prolonged or repeated stress. </w:t>
            </w:r>
          </w:p>
          <w:p w14:paraId="3DF93450" w14:textId="77777777" w:rsidR="00584CAC" w:rsidRPr="00584CAC" w:rsidRDefault="00584CAC" w:rsidP="00584CAC">
            <w:pPr>
              <w:numPr>
                <w:ilvl w:val="0"/>
                <w:numId w:val="9"/>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Can be brought on by parenting, work, caretaking, relationships.</w:t>
            </w:r>
          </w:p>
          <w:p w14:paraId="1C58AF24" w14:textId="77777777" w:rsidR="00584CAC" w:rsidRPr="00584CAC" w:rsidRDefault="00584CAC" w:rsidP="00584CAC">
            <w:pPr>
              <w:numPr>
                <w:ilvl w:val="0"/>
                <w:numId w:val="9"/>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Self-care</w:t>
            </w:r>
          </w:p>
          <w:p w14:paraId="1143B5E6" w14:textId="77777777" w:rsidR="00584CAC" w:rsidRPr="00584CAC" w:rsidRDefault="00584CAC" w:rsidP="00584CAC">
            <w:pPr>
              <w:numPr>
                <w:ilvl w:val="0"/>
                <w:numId w:val="9"/>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Seeking support</w:t>
            </w:r>
          </w:p>
          <w:p w14:paraId="6DA5E669" w14:textId="77777777" w:rsidR="00584CAC" w:rsidRPr="00584CAC" w:rsidRDefault="00584CAC" w:rsidP="00584CAC">
            <w:pPr>
              <w:rPr>
                <w:rFonts w:ascii="Times New Roman" w:eastAsia="Times New Roman" w:hAnsi="Times New Roman" w:cs="Times New Roman"/>
                <w:sz w:val="24"/>
                <w:szCs w:val="24"/>
              </w:rPr>
            </w:pPr>
          </w:p>
        </w:tc>
      </w:tr>
      <w:tr w:rsidR="00584CAC" w:rsidRPr="00584CAC" w14:paraId="23319BD0"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3C16E"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00B050"/>
                <w:sz w:val="24"/>
                <w:szCs w:val="24"/>
              </w:rPr>
              <w:t>Work-Life Balance</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0786C" w14:textId="77777777" w:rsidR="00584CAC" w:rsidRPr="00584CAC" w:rsidRDefault="00584CAC" w:rsidP="00584CAC">
            <w:pPr>
              <w:numPr>
                <w:ilvl w:val="0"/>
                <w:numId w:val="10"/>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 xml:space="preserve">Understand the relationship between career choice and other parts of life such </w:t>
            </w:r>
            <w:proofErr w:type="gramStart"/>
            <w:r w:rsidRPr="00584CAC">
              <w:rPr>
                <w:rFonts w:ascii="Calibri" w:eastAsia="Times New Roman" w:hAnsi="Calibri" w:cs="Calibri"/>
                <w:color w:val="1E1E1E"/>
                <w:sz w:val="24"/>
                <w:szCs w:val="24"/>
              </w:rPr>
              <w:t>as  family</w:t>
            </w:r>
            <w:proofErr w:type="gramEnd"/>
            <w:r w:rsidRPr="00584CAC">
              <w:rPr>
                <w:rFonts w:ascii="Calibri" w:eastAsia="Times New Roman" w:hAnsi="Calibri" w:cs="Calibri"/>
                <w:color w:val="1E1E1E"/>
                <w:sz w:val="24"/>
                <w:szCs w:val="24"/>
              </w:rPr>
              <w:t>, spouse/partner, leisure activities, friends.</w:t>
            </w:r>
          </w:p>
          <w:p w14:paraId="28E88A72" w14:textId="77777777" w:rsidR="00584CAC" w:rsidRPr="00584CAC" w:rsidRDefault="00584CAC" w:rsidP="00584CAC">
            <w:pPr>
              <w:numPr>
                <w:ilvl w:val="0"/>
                <w:numId w:val="10"/>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Values</w:t>
            </w:r>
          </w:p>
          <w:p w14:paraId="7C140EA1" w14:textId="77777777" w:rsidR="00584CAC" w:rsidRPr="00584CAC" w:rsidRDefault="00584CAC" w:rsidP="00584CAC">
            <w:pPr>
              <w:numPr>
                <w:ilvl w:val="0"/>
                <w:numId w:val="10"/>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Priorities</w:t>
            </w:r>
          </w:p>
          <w:p w14:paraId="288220D0" w14:textId="77777777" w:rsidR="00584CAC" w:rsidRPr="00584CAC" w:rsidRDefault="00584CAC" w:rsidP="00584CAC">
            <w:pPr>
              <w:numPr>
                <w:ilvl w:val="0"/>
                <w:numId w:val="10"/>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Time Management</w:t>
            </w:r>
          </w:p>
        </w:tc>
      </w:tr>
      <w:tr w:rsidR="00584CAC" w:rsidRPr="00584CAC" w14:paraId="287C664C"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342A5"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00B050"/>
                <w:sz w:val="24"/>
                <w:szCs w:val="24"/>
              </w:rPr>
              <w:t>Strengthen Mental/Emotional Fitness</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083BD" w14:textId="77777777" w:rsidR="00584CAC" w:rsidRPr="00584CAC" w:rsidRDefault="00584CAC" w:rsidP="00584CAC">
            <w:pPr>
              <w:numPr>
                <w:ilvl w:val="0"/>
                <w:numId w:val="1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Cope with emotional challenges in life.</w:t>
            </w:r>
          </w:p>
          <w:p w14:paraId="511AD4A8" w14:textId="77777777" w:rsidR="00584CAC" w:rsidRPr="00584CAC" w:rsidRDefault="00584CAC" w:rsidP="00584CAC">
            <w:pPr>
              <w:numPr>
                <w:ilvl w:val="0"/>
                <w:numId w:val="1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 xml:space="preserve">Become more aware of personal feelings and accept them as valid indicators of what your client </w:t>
            </w:r>
            <w:proofErr w:type="gramStart"/>
            <w:r w:rsidRPr="00584CAC">
              <w:rPr>
                <w:rFonts w:ascii="Calibri" w:eastAsia="Times New Roman" w:hAnsi="Calibri" w:cs="Calibri"/>
                <w:color w:val="1E1E1E"/>
                <w:sz w:val="24"/>
                <w:szCs w:val="24"/>
              </w:rPr>
              <w:t>is  experiencing</w:t>
            </w:r>
            <w:proofErr w:type="gramEnd"/>
            <w:r w:rsidRPr="00584CAC">
              <w:rPr>
                <w:rFonts w:ascii="Calibri" w:eastAsia="Times New Roman" w:hAnsi="Calibri" w:cs="Calibri"/>
                <w:color w:val="1E1E1E"/>
                <w:sz w:val="24"/>
                <w:szCs w:val="24"/>
              </w:rPr>
              <w:t>.</w:t>
            </w:r>
          </w:p>
          <w:p w14:paraId="0D5D198F" w14:textId="77777777" w:rsidR="00584CAC" w:rsidRPr="00584CAC" w:rsidRDefault="00584CAC" w:rsidP="00584CAC">
            <w:pPr>
              <w:numPr>
                <w:ilvl w:val="0"/>
                <w:numId w:val="1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Emotional, psychological, and social well-being.</w:t>
            </w:r>
          </w:p>
          <w:p w14:paraId="47AA4556" w14:textId="77777777" w:rsidR="00584CAC" w:rsidRPr="00584CAC" w:rsidRDefault="00584CAC" w:rsidP="00584CAC">
            <w:pPr>
              <w:numPr>
                <w:ilvl w:val="0"/>
                <w:numId w:val="1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It affects how we think, feel, and act. It also helps determine how we handle stress, relate to others, and make choices. </w:t>
            </w:r>
          </w:p>
          <w:p w14:paraId="6A32CB88" w14:textId="77777777" w:rsidR="00584CAC" w:rsidRPr="00584CAC" w:rsidRDefault="00584CAC" w:rsidP="00584CAC">
            <w:pPr>
              <w:numPr>
                <w:ilvl w:val="0"/>
                <w:numId w:val="1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Mental health is important at every stage of life, from childhood and adolescence through adulthood.</w:t>
            </w:r>
          </w:p>
          <w:p w14:paraId="39B711B3" w14:textId="77777777" w:rsidR="00584CAC" w:rsidRPr="00584CAC" w:rsidRDefault="00584CAC" w:rsidP="00584CAC">
            <w:pPr>
              <w:numPr>
                <w:ilvl w:val="0"/>
                <w:numId w:val="1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Mental Toughness</w:t>
            </w:r>
          </w:p>
          <w:p w14:paraId="3F2ECC14" w14:textId="77777777" w:rsidR="00584CAC" w:rsidRPr="00584CAC" w:rsidRDefault="00584CAC" w:rsidP="00584CAC">
            <w:pPr>
              <w:numPr>
                <w:ilvl w:val="0"/>
                <w:numId w:val="1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Growth Mindset</w:t>
            </w:r>
          </w:p>
          <w:p w14:paraId="0158031F" w14:textId="77777777" w:rsidR="00584CAC" w:rsidRPr="00584CAC" w:rsidRDefault="00584CAC" w:rsidP="00584CAC">
            <w:pPr>
              <w:numPr>
                <w:ilvl w:val="0"/>
                <w:numId w:val="11"/>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Emotional regulation (naming emotions, responding rather than reacting)</w:t>
            </w:r>
          </w:p>
        </w:tc>
      </w:tr>
      <w:tr w:rsidR="00584CAC" w:rsidRPr="00584CAC" w14:paraId="0AD5397D"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D47A1"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000000"/>
                <w:sz w:val="24"/>
                <w:szCs w:val="24"/>
              </w:rPr>
              <w:t>Personal Growth/Life transitions</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1BE8C" w14:textId="77777777" w:rsidR="00584CAC" w:rsidRPr="00584CAC" w:rsidRDefault="00584CAC" w:rsidP="00584CAC">
            <w:pPr>
              <w:numPr>
                <w:ilvl w:val="0"/>
                <w:numId w:val="12"/>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 xml:space="preserve"> self-improvement of skills, knowledge, personal qualities, life goals and outlook.</w:t>
            </w:r>
          </w:p>
          <w:p w14:paraId="2ED7D4EE" w14:textId="77777777" w:rsidR="00584CAC" w:rsidRPr="00584CAC" w:rsidRDefault="00584CAC" w:rsidP="00584CAC">
            <w:pPr>
              <w:numPr>
                <w:ilvl w:val="0"/>
                <w:numId w:val="12"/>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 xml:space="preserve">Engaging in creative and </w:t>
            </w:r>
            <w:proofErr w:type="gramStart"/>
            <w:r w:rsidRPr="00584CAC">
              <w:rPr>
                <w:rFonts w:ascii="Calibri" w:eastAsia="Times New Roman" w:hAnsi="Calibri" w:cs="Calibri"/>
                <w:color w:val="1E1E1E"/>
                <w:sz w:val="24"/>
                <w:szCs w:val="24"/>
              </w:rPr>
              <w:t>mentally-stimulating</w:t>
            </w:r>
            <w:proofErr w:type="gramEnd"/>
            <w:r w:rsidRPr="00584CAC">
              <w:rPr>
                <w:rFonts w:ascii="Calibri" w:eastAsia="Times New Roman" w:hAnsi="Calibri" w:cs="Calibri"/>
                <w:color w:val="1E1E1E"/>
                <w:sz w:val="24"/>
                <w:szCs w:val="24"/>
              </w:rPr>
              <w:t xml:space="preserve"> activities can develop client’s knowledge and skills.</w:t>
            </w:r>
          </w:p>
          <w:p w14:paraId="291080A9" w14:textId="77777777" w:rsidR="00584CAC" w:rsidRPr="00584CAC" w:rsidRDefault="00584CAC" w:rsidP="00584CAC">
            <w:pPr>
              <w:numPr>
                <w:ilvl w:val="0"/>
                <w:numId w:val="12"/>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Change or adjustment that impacts your life in a significant way. </w:t>
            </w:r>
          </w:p>
          <w:p w14:paraId="792490D5" w14:textId="77777777" w:rsidR="00584CAC" w:rsidRPr="00584CAC" w:rsidRDefault="00584CAC" w:rsidP="00584CAC">
            <w:pPr>
              <w:numPr>
                <w:ilvl w:val="0"/>
                <w:numId w:val="12"/>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Maneuvering through life transitions like; family, empty nest, taking care of parents, retirement, career change.</w:t>
            </w:r>
          </w:p>
        </w:tc>
      </w:tr>
      <w:tr w:rsidR="00584CAC" w:rsidRPr="00584CAC" w14:paraId="6C3D0FEF"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B187F"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000000"/>
                <w:sz w:val="24"/>
                <w:szCs w:val="24"/>
              </w:rPr>
              <w:t>Professional Development</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7A0CC" w14:textId="77777777" w:rsidR="00584CAC" w:rsidRPr="00584CAC" w:rsidRDefault="00584CAC" w:rsidP="00584CAC">
            <w:pPr>
              <w:numPr>
                <w:ilvl w:val="0"/>
                <w:numId w:val="13"/>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 xml:space="preserve">Career satisfaction and enrichment, consistent with values, </w:t>
            </w:r>
            <w:proofErr w:type="gramStart"/>
            <w:r w:rsidRPr="00584CAC">
              <w:rPr>
                <w:rFonts w:ascii="Calibri" w:eastAsia="Times New Roman" w:hAnsi="Calibri" w:cs="Calibri"/>
                <w:color w:val="1E1E1E"/>
                <w:sz w:val="24"/>
                <w:szCs w:val="24"/>
              </w:rPr>
              <w:t>goals</w:t>
            </w:r>
            <w:proofErr w:type="gramEnd"/>
            <w:r w:rsidRPr="00584CAC">
              <w:rPr>
                <w:rFonts w:ascii="Calibri" w:eastAsia="Times New Roman" w:hAnsi="Calibri" w:cs="Calibri"/>
                <w:color w:val="1E1E1E"/>
                <w:sz w:val="24"/>
                <w:szCs w:val="24"/>
              </w:rPr>
              <w:t xml:space="preserve"> and lifestyle.</w:t>
            </w:r>
          </w:p>
          <w:p w14:paraId="4CA071B9" w14:textId="77777777" w:rsidR="00584CAC" w:rsidRPr="00584CAC" w:rsidRDefault="00584CAC" w:rsidP="00584CAC">
            <w:pPr>
              <w:numPr>
                <w:ilvl w:val="0"/>
                <w:numId w:val="13"/>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Increase client's awareness of the wide variety of career opportunities available</w:t>
            </w:r>
          </w:p>
          <w:p w14:paraId="4237A837" w14:textId="77777777" w:rsidR="00584CAC" w:rsidRPr="00584CAC" w:rsidRDefault="00584CAC" w:rsidP="00584CAC">
            <w:pPr>
              <w:numPr>
                <w:ilvl w:val="0"/>
                <w:numId w:val="13"/>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improving oneself through learning and training to advance your career.</w:t>
            </w:r>
          </w:p>
        </w:tc>
      </w:tr>
      <w:tr w:rsidR="00584CAC" w:rsidRPr="00584CAC" w14:paraId="59650BD7"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92860"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000000"/>
                <w:sz w:val="24"/>
                <w:szCs w:val="24"/>
              </w:rPr>
              <w:lastRenderedPageBreak/>
              <w:t>Relational/Social Wellbeing</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EE215" w14:textId="77777777" w:rsidR="00584CAC" w:rsidRPr="00584CAC" w:rsidRDefault="00584CAC" w:rsidP="00584CAC">
            <w:pPr>
              <w:numPr>
                <w:ilvl w:val="0"/>
                <w:numId w:val="14"/>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Maintaining healthy relationships, caring for others.</w:t>
            </w:r>
          </w:p>
          <w:p w14:paraId="0B243F89" w14:textId="77777777" w:rsidR="00584CAC" w:rsidRPr="00584CAC" w:rsidRDefault="00584CAC" w:rsidP="00584CAC">
            <w:pPr>
              <w:numPr>
                <w:ilvl w:val="0"/>
                <w:numId w:val="14"/>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Can help develop a sense of community, belonging and support</w:t>
            </w:r>
          </w:p>
          <w:p w14:paraId="08A620A6" w14:textId="77777777" w:rsidR="00584CAC" w:rsidRPr="00584CAC" w:rsidRDefault="00584CAC" w:rsidP="00584CAC">
            <w:pPr>
              <w:numPr>
                <w:ilvl w:val="0"/>
                <w:numId w:val="14"/>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 xml:space="preserve">How we relate, connect, </w:t>
            </w:r>
            <w:proofErr w:type="gramStart"/>
            <w:r w:rsidRPr="00584CAC">
              <w:rPr>
                <w:rFonts w:ascii="Calibri" w:eastAsia="Times New Roman" w:hAnsi="Calibri" w:cs="Calibri"/>
                <w:color w:val="1E1E1E"/>
                <w:sz w:val="24"/>
                <w:szCs w:val="24"/>
              </w:rPr>
              <w:t>communicate</w:t>
            </w:r>
            <w:proofErr w:type="gramEnd"/>
            <w:r w:rsidRPr="00584CAC">
              <w:rPr>
                <w:rFonts w:ascii="Calibri" w:eastAsia="Times New Roman" w:hAnsi="Calibri" w:cs="Calibri"/>
                <w:color w:val="1E1E1E"/>
                <w:sz w:val="24"/>
                <w:szCs w:val="24"/>
              </w:rPr>
              <w:t xml:space="preserve"> and get along with others.</w:t>
            </w:r>
          </w:p>
          <w:p w14:paraId="683F246B" w14:textId="77777777" w:rsidR="00584CAC" w:rsidRPr="00584CAC" w:rsidRDefault="00584CAC" w:rsidP="00584CAC">
            <w:pPr>
              <w:numPr>
                <w:ilvl w:val="0"/>
                <w:numId w:val="14"/>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Hobbies, volunteer, interest groups, family, friends</w:t>
            </w:r>
          </w:p>
        </w:tc>
      </w:tr>
      <w:tr w:rsidR="00584CAC" w:rsidRPr="00584CAC" w14:paraId="388F8B73"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41152"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000000"/>
                <w:sz w:val="24"/>
                <w:szCs w:val="24"/>
              </w:rPr>
              <w:t>Spiritual Wellbeing</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944F1" w14:textId="77777777" w:rsidR="00584CAC" w:rsidRPr="00584CAC" w:rsidRDefault="00584CAC" w:rsidP="00584CAC">
            <w:pPr>
              <w:numPr>
                <w:ilvl w:val="0"/>
                <w:numId w:val="15"/>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Discovering a sense of meaning and purpose.</w:t>
            </w:r>
          </w:p>
          <w:p w14:paraId="77F69655" w14:textId="77777777" w:rsidR="00584CAC" w:rsidRPr="00584CAC" w:rsidRDefault="00584CAC" w:rsidP="00584CAC">
            <w:pPr>
              <w:numPr>
                <w:ilvl w:val="0"/>
                <w:numId w:val="15"/>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Harmony and balance by openly exploring the depth of human purpose, meaning and connection through dialogue and self-reflection.</w:t>
            </w:r>
          </w:p>
          <w:p w14:paraId="49F23157" w14:textId="77777777" w:rsidR="00584CAC" w:rsidRPr="00584CAC" w:rsidRDefault="00584CAC" w:rsidP="00584CAC">
            <w:pPr>
              <w:numPr>
                <w:ilvl w:val="0"/>
                <w:numId w:val="15"/>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shd w:val="clear" w:color="auto" w:fill="FFFFFF"/>
              </w:rPr>
              <w:t xml:space="preserve">It can include our connection to culture, community, spirituality and/or religiosity and includes the beliefs, values, mental </w:t>
            </w:r>
            <w:proofErr w:type="gramStart"/>
            <w:r w:rsidRPr="00584CAC">
              <w:rPr>
                <w:rFonts w:ascii="Calibri" w:eastAsia="Times New Roman" w:hAnsi="Calibri" w:cs="Calibri"/>
                <w:color w:val="1E1E1E"/>
                <w:sz w:val="24"/>
                <w:szCs w:val="24"/>
                <w:shd w:val="clear" w:color="auto" w:fill="FFFFFF"/>
              </w:rPr>
              <w:t>models</w:t>
            </w:r>
            <w:proofErr w:type="gramEnd"/>
            <w:r w:rsidRPr="00584CAC">
              <w:rPr>
                <w:rFonts w:ascii="Calibri" w:eastAsia="Times New Roman" w:hAnsi="Calibri" w:cs="Calibri"/>
                <w:color w:val="1E1E1E"/>
                <w:sz w:val="24"/>
                <w:szCs w:val="24"/>
                <w:shd w:val="clear" w:color="auto" w:fill="FFFFFF"/>
              </w:rPr>
              <w:t xml:space="preserve"> and ethics we hold.</w:t>
            </w:r>
          </w:p>
          <w:p w14:paraId="6B5BB730" w14:textId="77777777" w:rsidR="00584CAC" w:rsidRPr="00584CAC" w:rsidRDefault="00584CAC" w:rsidP="00584CAC">
            <w:pPr>
              <w:numPr>
                <w:ilvl w:val="0"/>
                <w:numId w:val="15"/>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Meditation, religion, faith</w:t>
            </w:r>
          </w:p>
        </w:tc>
      </w:tr>
      <w:tr w:rsidR="00584CAC" w:rsidRPr="00584CAC" w14:paraId="474D8A01" w14:textId="77777777" w:rsidTr="002E450D">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57A8A" w14:textId="77777777" w:rsidR="00584CAC" w:rsidRPr="00584CAC" w:rsidRDefault="00584CAC" w:rsidP="00584CAC">
            <w:pPr>
              <w:rPr>
                <w:rFonts w:ascii="Times New Roman" w:eastAsia="Times New Roman" w:hAnsi="Times New Roman" w:cs="Times New Roman"/>
                <w:sz w:val="24"/>
                <w:szCs w:val="24"/>
              </w:rPr>
            </w:pPr>
            <w:r w:rsidRPr="00584CAC">
              <w:rPr>
                <w:rFonts w:ascii="Calibri" w:eastAsia="Times New Roman" w:hAnsi="Calibri" w:cs="Calibri"/>
                <w:color w:val="000000"/>
                <w:sz w:val="24"/>
                <w:szCs w:val="24"/>
              </w:rPr>
              <w:t>Financial Wellbeing</w:t>
            </w:r>
          </w:p>
        </w:tc>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AF012" w14:textId="77777777" w:rsidR="00584CAC" w:rsidRPr="00584CAC" w:rsidRDefault="00584CAC" w:rsidP="00584CAC">
            <w:pPr>
              <w:numPr>
                <w:ilvl w:val="0"/>
                <w:numId w:val="16"/>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Having financial security and financial freedom of choice, in the present and in the future.</w:t>
            </w:r>
          </w:p>
          <w:p w14:paraId="75F8F120" w14:textId="77777777" w:rsidR="00584CAC" w:rsidRPr="00584CAC" w:rsidRDefault="00584CAC" w:rsidP="00584CAC">
            <w:pPr>
              <w:numPr>
                <w:ilvl w:val="0"/>
                <w:numId w:val="16"/>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 xml:space="preserve">Becoming fully aware of your financial state and budgets, saves and manages finances </w:t>
            </w:r>
            <w:proofErr w:type="gramStart"/>
            <w:r w:rsidRPr="00584CAC">
              <w:rPr>
                <w:rFonts w:ascii="Calibri" w:eastAsia="Times New Roman" w:hAnsi="Calibri" w:cs="Calibri"/>
                <w:color w:val="1E1E1E"/>
                <w:sz w:val="24"/>
                <w:szCs w:val="24"/>
              </w:rPr>
              <w:t>in order to</w:t>
            </w:r>
            <w:proofErr w:type="gramEnd"/>
            <w:r w:rsidRPr="00584CAC">
              <w:rPr>
                <w:rFonts w:ascii="Calibri" w:eastAsia="Times New Roman" w:hAnsi="Calibri" w:cs="Calibri"/>
                <w:color w:val="1E1E1E"/>
                <w:sz w:val="24"/>
                <w:szCs w:val="24"/>
              </w:rPr>
              <w:t xml:space="preserve"> achieve realistic goals.</w:t>
            </w:r>
          </w:p>
          <w:p w14:paraId="6A474BF0" w14:textId="77777777" w:rsidR="00584CAC" w:rsidRPr="00584CAC" w:rsidRDefault="00584CAC" w:rsidP="00584CAC">
            <w:pPr>
              <w:numPr>
                <w:ilvl w:val="0"/>
                <w:numId w:val="16"/>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Learning how to gain control of finances.</w:t>
            </w:r>
          </w:p>
          <w:p w14:paraId="4C392502" w14:textId="77777777" w:rsidR="00584CAC" w:rsidRPr="00584CAC" w:rsidRDefault="00584CAC" w:rsidP="00584CAC">
            <w:pPr>
              <w:numPr>
                <w:ilvl w:val="0"/>
                <w:numId w:val="16"/>
              </w:numPr>
              <w:ind w:left="450"/>
              <w:textAlignment w:val="baseline"/>
              <w:rPr>
                <w:rFonts w:ascii="Calibri" w:eastAsia="Times New Roman" w:hAnsi="Calibri" w:cs="Calibri"/>
                <w:color w:val="1E1E1E"/>
                <w:sz w:val="24"/>
                <w:szCs w:val="24"/>
              </w:rPr>
            </w:pPr>
            <w:r w:rsidRPr="00584CAC">
              <w:rPr>
                <w:rFonts w:ascii="Calibri" w:eastAsia="Times New Roman" w:hAnsi="Calibri" w:cs="Calibri"/>
                <w:color w:val="1E1E1E"/>
                <w:sz w:val="24"/>
                <w:szCs w:val="24"/>
              </w:rPr>
              <w:t>Setting and making progress toward short- and long-term goals.</w:t>
            </w:r>
          </w:p>
        </w:tc>
      </w:tr>
    </w:tbl>
    <w:p w14:paraId="722CF7FC" w14:textId="55478E84" w:rsidR="001E448E" w:rsidRDefault="001E448E"/>
    <w:p w14:paraId="35334DF9" w14:textId="0C431224" w:rsidR="00584CAC" w:rsidRDefault="00584CAC"/>
    <w:p w14:paraId="041BA9E7" w14:textId="131A25D9" w:rsidR="00584CAC" w:rsidRDefault="00584CAC">
      <w:r>
        <w:t>Updated 1/2022</w:t>
      </w:r>
    </w:p>
    <w:sectPr w:rsidR="00584CAC" w:rsidSect="002E450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0C8"/>
    <w:multiLevelType w:val="multilevel"/>
    <w:tmpl w:val="452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02D1F"/>
    <w:multiLevelType w:val="multilevel"/>
    <w:tmpl w:val="51BA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73721"/>
    <w:multiLevelType w:val="multilevel"/>
    <w:tmpl w:val="5716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F62A5"/>
    <w:multiLevelType w:val="multilevel"/>
    <w:tmpl w:val="62D6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C7CAA"/>
    <w:multiLevelType w:val="multilevel"/>
    <w:tmpl w:val="907C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51581"/>
    <w:multiLevelType w:val="multilevel"/>
    <w:tmpl w:val="3C0E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A0D7D"/>
    <w:multiLevelType w:val="multilevel"/>
    <w:tmpl w:val="42FE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66D8D"/>
    <w:multiLevelType w:val="multilevel"/>
    <w:tmpl w:val="F2F4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661CA"/>
    <w:multiLevelType w:val="multilevel"/>
    <w:tmpl w:val="BB7E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96C6F"/>
    <w:multiLevelType w:val="multilevel"/>
    <w:tmpl w:val="6C46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22F3B"/>
    <w:multiLevelType w:val="multilevel"/>
    <w:tmpl w:val="3798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425F6"/>
    <w:multiLevelType w:val="multilevel"/>
    <w:tmpl w:val="EB2E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6E5C53"/>
    <w:multiLevelType w:val="multilevel"/>
    <w:tmpl w:val="5960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97C8E"/>
    <w:multiLevelType w:val="multilevel"/>
    <w:tmpl w:val="2B4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4330C8"/>
    <w:multiLevelType w:val="multilevel"/>
    <w:tmpl w:val="4196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B85BAB"/>
    <w:multiLevelType w:val="multilevel"/>
    <w:tmpl w:val="F804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08684">
    <w:abstractNumId w:val="8"/>
  </w:num>
  <w:num w:numId="2" w16cid:durableId="1017655695">
    <w:abstractNumId w:val="15"/>
  </w:num>
  <w:num w:numId="3" w16cid:durableId="12612148">
    <w:abstractNumId w:val="3"/>
  </w:num>
  <w:num w:numId="4" w16cid:durableId="343753843">
    <w:abstractNumId w:val="12"/>
  </w:num>
  <w:num w:numId="5" w16cid:durableId="827356352">
    <w:abstractNumId w:val="11"/>
  </w:num>
  <w:num w:numId="6" w16cid:durableId="903224740">
    <w:abstractNumId w:val="5"/>
  </w:num>
  <w:num w:numId="7" w16cid:durableId="1362169766">
    <w:abstractNumId w:val="4"/>
  </w:num>
  <w:num w:numId="8" w16cid:durableId="137767632">
    <w:abstractNumId w:val="14"/>
  </w:num>
  <w:num w:numId="9" w16cid:durableId="400981101">
    <w:abstractNumId w:val="10"/>
  </w:num>
  <w:num w:numId="10" w16cid:durableId="1070809029">
    <w:abstractNumId w:val="13"/>
  </w:num>
  <w:num w:numId="11" w16cid:durableId="1005790950">
    <w:abstractNumId w:val="7"/>
  </w:num>
  <w:num w:numId="12" w16cid:durableId="42293873">
    <w:abstractNumId w:val="9"/>
  </w:num>
  <w:num w:numId="13" w16cid:durableId="1882404142">
    <w:abstractNumId w:val="2"/>
  </w:num>
  <w:num w:numId="14" w16cid:durableId="1470514014">
    <w:abstractNumId w:val="1"/>
  </w:num>
  <w:num w:numId="15" w16cid:durableId="1090731972">
    <w:abstractNumId w:val="0"/>
  </w:num>
  <w:num w:numId="16" w16cid:durableId="98569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AC"/>
    <w:rsid w:val="001E448E"/>
    <w:rsid w:val="002E450D"/>
    <w:rsid w:val="0058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099A"/>
  <w15:chartTrackingRefBased/>
  <w15:docId w15:val="{F6C23866-BC1A-45AC-ADCA-38574045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C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4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69314">
      <w:bodyDiv w:val="1"/>
      <w:marLeft w:val="0"/>
      <w:marRight w:val="0"/>
      <w:marTop w:val="0"/>
      <w:marBottom w:val="0"/>
      <w:divBdr>
        <w:top w:val="none" w:sz="0" w:space="0" w:color="auto"/>
        <w:left w:val="none" w:sz="0" w:space="0" w:color="auto"/>
        <w:bottom w:val="none" w:sz="0" w:space="0" w:color="auto"/>
        <w:right w:val="none" w:sz="0" w:space="0" w:color="auto"/>
      </w:divBdr>
      <w:divsChild>
        <w:div w:id="1158957082">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leep/about_sleep/how_much_sleep.html" TargetMode="External"/><Relationship Id="rId3" Type="http://schemas.openxmlformats.org/officeDocument/2006/relationships/settings" Target="settings.xml"/><Relationship Id="rId7" Type="http://schemas.openxmlformats.org/officeDocument/2006/relationships/hyperlink" Target="https://www.cdc.gov/healthyweight/physical_activit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althyweight/healthy_eating/index.html" TargetMode="External"/><Relationship Id="rId11" Type="http://schemas.openxmlformats.org/officeDocument/2006/relationships/theme" Target="theme/theme1.xml"/><Relationship Id="rId5" Type="http://schemas.openxmlformats.org/officeDocument/2006/relationships/hyperlink" Target="https://www.hsph.harvard.edu/news/topic/nutri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violenceprevention/about/copingwith-stress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Walinchus</dc:creator>
  <cp:keywords/>
  <dc:description/>
  <cp:lastModifiedBy>Mary Walinchus</cp:lastModifiedBy>
  <cp:revision>2</cp:revision>
  <dcterms:created xsi:type="dcterms:W3CDTF">2022-08-04T18:26:00Z</dcterms:created>
  <dcterms:modified xsi:type="dcterms:W3CDTF">2022-08-04T18:29:00Z</dcterms:modified>
</cp:coreProperties>
</file>