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7E55" w14:textId="7B5C4F57" w:rsidR="001947A1" w:rsidRPr="00E025BE" w:rsidRDefault="00B730FC" w:rsidP="00C34396">
      <w:pPr>
        <w:rPr>
          <w:rFonts w:cstheme="minorHAnsi"/>
          <w:sz w:val="24"/>
          <w:szCs w:val="24"/>
        </w:rPr>
      </w:pPr>
      <w:r w:rsidRPr="00E025BE">
        <w:rPr>
          <w:rFonts w:cstheme="minorHAnsi"/>
          <w:sz w:val="24"/>
          <w:szCs w:val="24"/>
        </w:rPr>
        <w:t xml:space="preserve"> </w:t>
      </w:r>
    </w:p>
    <w:p w14:paraId="5AA7AD53" w14:textId="78EE694B" w:rsidR="0045232C" w:rsidRPr="00E025BE" w:rsidRDefault="001947A1" w:rsidP="001947A1">
      <w:pPr>
        <w:jc w:val="center"/>
        <w:rPr>
          <w:rFonts w:cstheme="minorHAnsi"/>
          <w:sz w:val="24"/>
          <w:szCs w:val="24"/>
        </w:rPr>
      </w:pPr>
      <w:r w:rsidRPr="00E025BE">
        <w:rPr>
          <w:rFonts w:cstheme="minorHAnsi"/>
          <w:noProof/>
          <w:sz w:val="24"/>
          <w:szCs w:val="24"/>
        </w:rPr>
        <w:drawing>
          <wp:inline distT="0" distB="0" distL="0" distR="0" wp14:anchorId="0994BE33" wp14:editId="0448D3B5">
            <wp:extent cx="2538095" cy="447394"/>
            <wp:effectExtent l="0" t="0" r="0" b="0"/>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W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7774" cy="461439"/>
                    </a:xfrm>
                    <a:prstGeom prst="rect">
                      <a:avLst/>
                    </a:prstGeom>
                  </pic:spPr>
                </pic:pic>
              </a:graphicData>
            </a:graphic>
          </wp:inline>
        </w:drawing>
      </w:r>
    </w:p>
    <w:p w14:paraId="1211C4E3" w14:textId="5C9FFACD" w:rsidR="0002476C" w:rsidRPr="00E025BE" w:rsidRDefault="005B09C8" w:rsidP="00331165">
      <w:pPr>
        <w:spacing w:after="0"/>
        <w:jc w:val="center"/>
        <w:rPr>
          <w:rFonts w:cstheme="minorHAnsi"/>
          <w:sz w:val="24"/>
          <w:szCs w:val="24"/>
        </w:rPr>
      </w:pPr>
      <w:r w:rsidRPr="00E025BE">
        <w:rPr>
          <w:rFonts w:cstheme="minorHAnsi"/>
          <w:sz w:val="24"/>
          <w:szCs w:val="24"/>
        </w:rPr>
        <w:t>2022 Contract Details</w:t>
      </w:r>
    </w:p>
    <w:p w14:paraId="2575D7F9" w14:textId="77777777" w:rsidR="004E2342" w:rsidRPr="00E025BE" w:rsidRDefault="004E2342" w:rsidP="004E2342">
      <w:pPr>
        <w:spacing w:after="0"/>
        <w:rPr>
          <w:rFonts w:cstheme="minorHAnsi"/>
          <w:sz w:val="24"/>
          <w:szCs w:val="24"/>
        </w:rPr>
      </w:pPr>
    </w:p>
    <w:p w14:paraId="6E25FCE9" w14:textId="0B3176CC" w:rsidR="00CD16E1" w:rsidRPr="00E025BE" w:rsidRDefault="00CD16E1" w:rsidP="00CD16E1">
      <w:pPr>
        <w:spacing w:line="252" w:lineRule="auto"/>
        <w:rPr>
          <w:rFonts w:cstheme="minorHAnsi"/>
          <w:b/>
          <w:bCs/>
          <w:color w:val="000000"/>
          <w:sz w:val="24"/>
          <w:szCs w:val="24"/>
          <w:u w:val="single"/>
        </w:rPr>
      </w:pPr>
      <w:proofErr w:type="spellStart"/>
      <w:r w:rsidRPr="00E025BE">
        <w:rPr>
          <w:rFonts w:cstheme="minorHAnsi"/>
          <w:b/>
          <w:bCs/>
          <w:color w:val="000000"/>
          <w:sz w:val="24"/>
          <w:szCs w:val="24"/>
          <w:u w:val="single"/>
        </w:rPr>
        <w:t>Welltok</w:t>
      </w:r>
      <w:proofErr w:type="spellEnd"/>
      <w:r w:rsidRPr="00E025BE">
        <w:rPr>
          <w:rFonts w:cstheme="minorHAnsi"/>
          <w:b/>
          <w:bCs/>
          <w:color w:val="000000"/>
          <w:sz w:val="24"/>
          <w:szCs w:val="24"/>
          <w:u w:val="single"/>
        </w:rPr>
        <w:t xml:space="preserve"> General Information</w:t>
      </w:r>
    </w:p>
    <w:p w14:paraId="03A716A0" w14:textId="50EB9639" w:rsidR="00AC4A50" w:rsidRPr="00E025BE" w:rsidRDefault="00AC4A50" w:rsidP="00CB657F">
      <w:pPr>
        <w:pStyle w:val="ListParagraph"/>
        <w:numPr>
          <w:ilvl w:val="0"/>
          <w:numId w:val="11"/>
        </w:numPr>
        <w:spacing w:line="252" w:lineRule="auto"/>
        <w:rPr>
          <w:rFonts w:cstheme="minorHAnsi"/>
          <w:color w:val="000000"/>
          <w:sz w:val="24"/>
          <w:szCs w:val="24"/>
        </w:rPr>
      </w:pPr>
      <w:r w:rsidRPr="00E025BE">
        <w:rPr>
          <w:rFonts w:cstheme="minorHAnsi"/>
          <w:color w:val="000000"/>
          <w:sz w:val="24"/>
          <w:szCs w:val="24"/>
        </w:rPr>
        <w:t xml:space="preserve">For each new benefit cycle for </w:t>
      </w:r>
      <w:proofErr w:type="spellStart"/>
      <w:r w:rsidRPr="00E025BE">
        <w:rPr>
          <w:rFonts w:cstheme="minorHAnsi"/>
          <w:color w:val="000000"/>
          <w:sz w:val="24"/>
          <w:szCs w:val="24"/>
        </w:rPr>
        <w:t>Welltok</w:t>
      </w:r>
      <w:proofErr w:type="spellEnd"/>
      <w:r w:rsidRPr="00E025BE">
        <w:rPr>
          <w:rFonts w:cstheme="minorHAnsi"/>
          <w:color w:val="000000"/>
          <w:sz w:val="24"/>
          <w:szCs w:val="24"/>
        </w:rPr>
        <w:t xml:space="preserve"> contracts (American Water, GPI, Dollar General, and Ohio Health), for Returning Clients, please double-check that they have joined (or clicked through) the Coaching </w:t>
      </w:r>
      <w:proofErr w:type="spellStart"/>
      <w:r w:rsidRPr="00E025BE">
        <w:rPr>
          <w:rFonts w:cstheme="minorHAnsi"/>
          <w:color w:val="000000"/>
          <w:sz w:val="24"/>
          <w:szCs w:val="24"/>
        </w:rPr>
        <w:t>ActionCard</w:t>
      </w:r>
      <w:proofErr w:type="spellEnd"/>
      <w:r w:rsidRPr="00E025BE">
        <w:rPr>
          <w:rFonts w:cstheme="minorHAnsi"/>
          <w:color w:val="000000"/>
          <w:sz w:val="24"/>
          <w:szCs w:val="24"/>
        </w:rPr>
        <w:t xml:space="preserve">. </w:t>
      </w:r>
    </w:p>
    <w:p w14:paraId="31235479" w14:textId="50A65E47" w:rsidR="00AC4A50" w:rsidRPr="00E025BE" w:rsidRDefault="00AC4A50" w:rsidP="00CB657F">
      <w:pPr>
        <w:pStyle w:val="ListParagraph"/>
        <w:numPr>
          <w:ilvl w:val="1"/>
          <w:numId w:val="11"/>
        </w:numPr>
        <w:spacing w:line="252" w:lineRule="auto"/>
        <w:rPr>
          <w:rFonts w:cstheme="minorHAnsi"/>
          <w:color w:val="000000"/>
          <w:sz w:val="24"/>
          <w:szCs w:val="24"/>
        </w:rPr>
      </w:pPr>
      <w:r w:rsidRPr="00E025BE">
        <w:rPr>
          <w:rFonts w:cstheme="minorHAnsi"/>
          <w:color w:val="000000"/>
          <w:sz w:val="24"/>
          <w:szCs w:val="24"/>
        </w:rPr>
        <w:t xml:space="preserve">This action triggers sessions to show up correctly in the </w:t>
      </w:r>
      <w:proofErr w:type="spellStart"/>
      <w:r w:rsidRPr="00E025BE">
        <w:rPr>
          <w:rFonts w:cstheme="minorHAnsi"/>
          <w:color w:val="000000"/>
          <w:sz w:val="24"/>
          <w:szCs w:val="24"/>
        </w:rPr>
        <w:t>CafeWell</w:t>
      </w:r>
      <w:proofErr w:type="spellEnd"/>
      <w:r w:rsidRPr="00E025BE">
        <w:rPr>
          <w:rFonts w:cstheme="minorHAnsi"/>
          <w:color w:val="000000"/>
          <w:sz w:val="24"/>
          <w:szCs w:val="24"/>
        </w:rPr>
        <w:t xml:space="preserve"> profile.</w:t>
      </w:r>
    </w:p>
    <w:p w14:paraId="27A84CF6" w14:textId="78EEDDAC" w:rsidR="007E7F5F" w:rsidRPr="00E025BE" w:rsidRDefault="007E7F5F" w:rsidP="007E7F5F">
      <w:pPr>
        <w:spacing w:before="100" w:beforeAutospacing="1" w:after="100" w:afterAutospacing="1"/>
        <w:rPr>
          <w:rFonts w:cstheme="minorHAnsi"/>
          <w:b/>
          <w:bCs/>
          <w:color w:val="000000"/>
          <w:sz w:val="24"/>
          <w:szCs w:val="24"/>
          <w:u w:val="single"/>
        </w:rPr>
      </w:pPr>
      <w:proofErr w:type="spellStart"/>
      <w:r w:rsidRPr="00E025BE">
        <w:rPr>
          <w:rFonts w:cstheme="minorHAnsi"/>
          <w:b/>
          <w:bCs/>
          <w:color w:val="000000"/>
          <w:sz w:val="24"/>
          <w:szCs w:val="24"/>
          <w:u w:val="single"/>
        </w:rPr>
        <w:t>Welltok</w:t>
      </w:r>
      <w:proofErr w:type="spellEnd"/>
      <w:r w:rsidRPr="00E025BE">
        <w:rPr>
          <w:rFonts w:cstheme="minorHAnsi"/>
          <w:b/>
          <w:bCs/>
          <w:color w:val="000000"/>
          <w:sz w:val="24"/>
          <w:szCs w:val="24"/>
          <w:u w:val="single"/>
        </w:rPr>
        <w:t>: Dollar General</w:t>
      </w:r>
    </w:p>
    <w:p w14:paraId="4FD37064" w14:textId="77777777" w:rsidR="00A013B0" w:rsidRPr="00E025BE" w:rsidRDefault="00A013B0" w:rsidP="00A013B0">
      <w:pPr>
        <w:numPr>
          <w:ilvl w:val="0"/>
          <w:numId w:val="11"/>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Account Manager: Sabryna Liddle </w:t>
      </w:r>
    </w:p>
    <w:p w14:paraId="7EBB0EEF" w14:textId="4943E572" w:rsidR="00642F98" w:rsidRPr="00E025BE" w:rsidRDefault="00642F98" w:rsidP="00642F98">
      <w:pPr>
        <w:pStyle w:val="ListParagraph"/>
        <w:numPr>
          <w:ilvl w:val="0"/>
          <w:numId w:val="11"/>
        </w:numPr>
        <w:spacing w:before="100" w:beforeAutospacing="1" w:after="100" w:afterAutospacing="1"/>
        <w:rPr>
          <w:rFonts w:cstheme="minorHAnsi"/>
          <w:b/>
          <w:bCs/>
          <w:color w:val="000000"/>
          <w:sz w:val="24"/>
          <w:szCs w:val="24"/>
          <w:u w:val="single"/>
        </w:rPr>
      </w:pPr>
      <w:r w:rsidRPr="00E025BE">
        <w:rPr>
          <w:rFonts w:cstheme="minorHAnsi"/>
          <w:color w:val="000000"/>
          <w:sz w:val="24"/>
          <w:szCs w:val="24"/>
        </w:rPr>
        <w:t xml:space="preserve">Dollar General rewards accrued wellness program points on a quarterly basis, and their deadlines are 3/15, 6/15, and 9/15. </w:t>
      </w:r>
    </w:p>
    <w:p w14:paraId="5B928F27" w14:textId="26AECB33" w:rsidR="00642F98" w:rsidRPr="00E025BE" w:rsidRDefault="00642F98" w:rsidP="00642F98">
      <w:pPr>
        <w:pStyle w:val="ListParagraph"/>
        <w:numPr>
          <w:ilvl w:val="1"/>
          <w:numId w:val="11"/>
        </w:numPr>
        <w:spacing w:before="100" w:beforeAutospacing="1" w:after="100" w:afterAutospacing="1"/>
        <w:rPr>
          <w:rFonts w:cstheme="minorHAnsi"/>
          <w:b/>
          <w:bCs/>
          <w:color w:val="000000"/>
          <w:sz w:val="24"/>
          <w:szCs w:val="24"/>
          <w:u w:val="single"/>
        </w:rPr>
      </w:pPr>
      <w:r w:rsidRPr="00E025BE">
        <w:rPr>
          <w:rFonts w:cstheme="minorHAnsi"/>
          <w:color w:val="000000"/>
          <w:sz w:val="24"/>
          <w:szCs w:val="24"/>
        </w:rPr>
        <w:t>Because of this, USCW tends to see an increase in new registrations prior to these deadlines, both Tobacco and Well-being because employees do not know whether they are classified as Tobacco as Well-being.</w:t>
      </w:r>
    </w:p>
    <w:p w14:paraId="1AB63CB2" w14:textId="333A027F" w:rsidR="00642F98" w:rsidRPr="00E025BE" w:rsidRDefault="00642F98" w:rsidP="00642F98">
      <w:pPr>
        <w:pStyle w:val="ListParagraph"/>
        <w:numPr>
          <w:ilvl w:val="0"/>
          <w:numId w:val="11"/>
        </w:numPr>
        <w:spacing w:before="100" w:beforeAutospacing="1" w:after="100" w:afterAutospacing="1"/>
        <w:rPr>
          <w:rFonts w:cstheme="minorHAnsi"/>
          <w:b/>
          <w:bCs/>
          <w:color w:val="000000"/>
          <w:sz w:val="24"/>
          <w:szCs w:val="24"/>
          <w:u w:val="single"/>
        </w:rPr>
      </w:pPr>
      <w:r w:rsidRPr="00E025BE">
        <w:rPr>
          <w:rFonts w:cstheme="minorHAnsi"/>
          <w:color w:val="000000"/>
          <w:sz w:val="24"/>
          <w:szCs w:val="24"/>
        </w:rPr>
        <w:t>Reminder: Dollar General benefit cycle ends 9/15/2022 for Well-being. Tobacco clients have through 9/30/2022 to be coached.</w:t>
      </w:r>
    </w:p>
    <w:p w14:paraId="6B8684CB" w14:textId="77777777" w:rsidR="00A013B0" w:rsidRPr="00E025BE" w:rsidRDefault="00A013B0" w:rsidP="00A013B0">
      <w:pPr>
        <w:pStyle w:val="ListParagraph"/>
        <w:numPr>
          <w:ilvl w:val="0"/>
          <w:numId w:val="11"/>
        </w:numPr>
        <w:rPr>
          <w:rFonts w:cstheme="minorHAnsi"/>
          <w:sz w:val="24"/>
          <w:szCs w:val="24"/>
        </w:rPr>
      </w:pPr>
      <w:r w:rsidRPr="00E025BE">
        <w:rPr>
          <w:rFonts w:cstheme="minorHAnsi"/>
          <w:sz w:val="24"/>
          <w:szCs w:val="24"/>
        </w:rPr>
        <w:t>Set your coaching boundaries:</w:t>
      </w:r>
    </w:p>
    <w:p w14:paraId="22A15011" w14:textId="77777777" w:rsidR="00A013B0" w:rsidRPr="00E025BE" w:rsidRDefault="00A013B0" w:rsidP="00A013B0">
      <w:pPr>
        <w:pStyle w:val="ListParagraph"/>
        <w:numPr>
          <w:ilvl w:val="1"/>
          <w:numId w:val="11"/>
        </w:numPr>
        <w:rPr>
          <w:rFonts w:cstheme="minorHAnsi"/>
          <w:sz w:val="24"/>
          <w:szCs w:val="24"/>
        </w:rPr>
      </w:pPr>
      <w:r w:rsidRPr="00E025BE">
        <w:rPr>
          <w:rFonts w:cstheme="minorHAnsi"/>
          <w:sz w:val="24"/>
          <w:szCs w:val="24"/>
        </w:rPr>
        <w:t xml:space="preserve">Empower your clients to contact </w:t>
      </w:r>
      <w:proofErr w:type="spellStart"/>
      <w:r w:rsidRPr="00E025BE">
        <w:rPr>
          <w:rFonts w:cstheme="minorHAnsi"/>
          <w:sz w:val="24"/>
          <w:szCs w:val="24"/>
        </w:rPr>
        <w:t>CafeWell</w:t>
      </w:r>
      <w:proofErr w:type="spellEnd"/>
      <w:r w:rsidRPr="00E025BE">
        <w:rPr>
          <w:rFonts w:cstheme="minorHAnsi"/>
          <w:sz w:val="24"/>
          <w:szCs w:val="24"/>
        </w:rPr>
        <w:t xml:space="preserve"> Customer Service for help. You can screenshot the SOAP history, if desired, to support your client. But encourage them to contact </w:t>
      </w:r>
      <w:proofErr w:type="spellStart"/>
      <w:r w:rsidRPr="00E025BE">
        <w:rPr>
          <w:rFonts w:cstheme="minorHAnsi"/>
          <w:sz w:val="24"/>
          <w:szCs w:val="24"/>
        </w:rPr>
        <w:t>CafeWell</w:t>
      </w:r>
      <w:proofErr w:type="spellEnd"/>
      <w:r w:rsidRPr="00E025BE">
        <w:rPr>
          <w:rFonts w:cstheme="minorHAnsi"/>
          <w:sz w:val="24"/>
          <w:szCs w:val="24"/>
        </w:rPr>
        <w:t xml:space="preserve"> C.S. for calls that do not show on their profile. </w:t>
      </w:r>
    </w:p>
    <w:p w14:paraId="21895A72" w14:textId="77777777" w:rsidR="00A013B0" w:rsidRPr="00E025BE" w:rsidRDefault="00A013B0" w:rsidP="00A013B0">
      <w:pPr>
        <w:pStyle w:val="ListParagraph"/>
        <w:numPr>
          <w:ilvl w:val="2"/>
          <w:numId w:val="11"/>
        </w:numPr>
        <w:rPr>
          <w:rFonts w:cstheme="minorHAnsi"/>
          <w:b/>
          <w:bCs/>
          <w:sz w:val="24"/>
          <w:szCs w:val="24"/>
          <w:highlight w:val="green"/>
        </w:rPr>
      </w:pPr>
      <w:r w:rsidRPr="00E025BE">
        <w:rPr>
          <w:rFonts w:cstheme="minorHAnsi"/>
          <w:b/>
          <w:bCs/>
          <w:sz w:val="24"/>
          <w:szCs w:val="24"/>
          <w:highlight w:val="green"/>
        </w:rPr>
        <w:t>DGWellsupport@cafewell.com or #833-628-0950</w:t>
      </w:r>
    </w:p>
    <w:p w14:paraId="2D5F78B8" w14:textId="77777777" w:rsidR="00A013B0" w:rsidRPr="00E025BE" w:rsidRDefault="00A013B0" w:rsidP="00A013B0">
      <w:pPr>
        <w:pStyle w:val="ListParagraph"/>
        <w:numPr>
          <w:ilvl w:val="1"/>
          <w:numId w:val="11"/>
        </w:numPr>
        <w:rPr>
          <w:rFonts w:cstheme="minorHAnsi"/>
          <w:sz w:val="24"/>
          <w:szCs w:val="24"/>
        </w:rPr>
      </w:pPr>
      <w:r w:rsidRPr="00E025BE">
        <w:rPr>
          <w:rFonts w:cstheme="minorHAnsi"/>
          <w:sz w:val="24"/>
          <w:szCs w:val="24"/>
        </w:rPr>
        <w:t>Empower your clients to contact Dollar General HR Shared Services using the following number:</w:t>
      </w:r>
    </w:p>
    <w:p w14:paraId="42A6F240" w14:textId="77777777" w:rsidR="00A013B0" w:rsidRPr="00E025BE" w:rsidRDefault="00A013B0" w:rsidP="00A013B0">
      <w:pPr>
        <w:pStyle w:val="ListParagraph"/>
        <w:numPr>
          <w:ilvl w:val="2"/>
          <w:numId w:val="11"/>
        </w:numPr>
        <w:spacing w:after="200" w:line="276" w:lineRule="auto"/>
        <w:rPr>
          <w:rFonts w:cstheme="minorHAnsi"/>
          <w:b/>
          <w:sz w:val="24"/>
          <w:szCs w:val="24"/>
          <w:highlight w:val="green"/>
        </w:rPr>
      </w:pPr>
      <w:r w:rsidRPr="00E025BE">
        <w:rPr>
          <w:rFonts w:cstheme="minorHAnsi"/>
          <w:b/>
          <w:sz w:val="24"/>
          <w:szCs w:val="24"/>
          <w:highlight w:val="green"/>
        </w:rPr>
        <w:t>855-ASK DG HR (855-275-3447).</w:t>
      </w:r>
    </w:p>
    <w:p w14:paraId="2EFE5092" w14:textId="77777777" w:rsidR="007E7F5F" w:rsidRPr="00E025BE" w:rsidRDefault="007E7F5F" w:rsidP="00CB657F">
      <w:pPr>
        <w:numPr>
          <w:ilvl w:val="0"/>
          <w:numId w:val="3"/>
        </w:numPr>
        <w:spacing w:before="100" w:beforeAutospacing="1" w:after="100" w:afterAutospacing="1" w:line="240" w:lineRule="auto"/>
        <w:contextualSpacing/>
        <w:rPr>
          <w:rFonts w:eastAsia="Times New Roman" w:cstheme="minorHAnsi"/>
          <w:b/>
          <w:bCs/>
          <w:color w:val="000000"/>
          <w:sz w:val="24"/>
          <w:szCs w:val="24"/>
        </w:rPr>
      </w:pPr>
      <w:r w:rsidRPr="00E025BE">
        <w:rPr>
          <w:rFonts w:eastAsia="Times New Roman" w:cstheme="minorHAnsi"/>
          <w:b/>
          <w:bCs/>
          <w:color w:val="000000"/>
          <w:sz w:val="24"/>
          <w:szCs w:val="24"/>
        </w:rPr>
        <w:t>Dollar General Tobacco</w:t>
      </w:r>
    </w:p>
    <w:p w14:paraId="4B299BEE" w14:textId="1E56070C" w:rsidR="0041686E" w:rsidRPr="00E025BE" w:rsidRDefault="00642F98" w:rsidP="00943D68">
      <w:pPr>
        <w:numPr>
          <w:ilvl w:val="1"/>
          <w:numId w:val="3"/>
        </w:numPr>
        <w:spacing w:before="100" w:beforeAutospacing="1" w:after="100" w:afterAutospacing="1" w:line="240" w:lineRule="auto"/>
        <w:contextualSpacing/>
        <w:rPr>
          <w:rFonts w:eastAsia="Times New Roman" w:cstheme="minorHAnsi"/>
          <w:color w:val="000000"/>
          <w:sz w:val="24"/>
          <w:szCs w:val="24"/>
        </w:rPr>
      </w:pPr>
      <w:r w:rsidRPr="00E025BE">
        <w:rPr>
          <w:rFonts w:eastAsia="Times New Roman" w:cstheme="minorHAnsi"/>
          <w:color w:val="000000"/>
          <w:sz w:val="24"/>
          <w:szCs w:val="24"/>
        </w:rPr>
        <w:t>If clients are connecting for their 1</w:t>
      </w:r>
      <w:r w:rsidRPr="00E025BE">
        <w:rPr>
          <w:rFonts w:eastAsia="Times New Roman" w:cstheme="minorHAnsi"/>
          <w:color w:val="000000"/>
          <w:sz w:val="24"/>
          <w:szCs w:val="24"/>
          <w:vertAlign w:val="superscript"/>
        </w:rPr>
        <w:t>st</w:t>
      </w:r>
      <w:r w:rsidRPr="00E025BE">
        <w:rPr>
          <w:rFonts w:eastAsia="Times New Roman" w:cstheme="minorHAnsi"/>
          <w:color w:val="000000"/>
          <w:sz w:val="24"/>
          <w:szCs w:val="24"/>
        </w:rPr>
        <w:t xml:space="preserve"> coaching session now through </w:t>
      </w:r>
      <w:r w:rsidR="00943D68" w:rsidRPr="00E025BE">
        <w:rPr>
          <w:rFonts w:eastAsia="Times New Roman" w:cstheme="minorHAnsi"/>
          <w:color w:val="000000"/>
          <w:sz w:val="24"/>
          <w:szCs w:val="24"/>
        </w:rPr>
        <w:t>end of benefit year, only those that are new hires are eligible for that $480 “Tobacco-free” Premium Credit.</w:t>
      </w:r>
    </w:p>
    <w:p w14:paraId="251B38BE" w14:textId="6A2CEBBD" w:rsidR="00943D68" w:rsidRPr="00E025BE" w:rsidRDefault="00943D68" w:rsidP="00943D68">
      <w:pPr>
        <w:pStyle w:val="ListParagraph"/>
        <w:numPr>
          <w:ilvl w:val="1"/>
          <w:numId w:val="3"/>
        </w:numPr>
        <w:rPr>
          <w:rFonts w:cstheme="minorHAnsi"/>
          <w:sz w:val="24"/>
          <w:szCs w:val="24"/>
        </w:rPr>
      </w:pPr>
      <w:r w:rsidRPr="00E025BE">
        <w:rPr>
          <w:rFonts w:cstheme="minorHAnsi"/>
          <w:sz w:val="24"/>
          <w:szCs w:val="24"/>
        </w:rPr>
        <w:t>Recommend scheduling coaching sessions within 4 weeks or less.</w:t>
      </w:r>
    </w:p>
    <w:p w14:paraId="205C962F" w14:textId="77777777" w:rsidR="00943D68" w:rsidRPr="00E025BE" w:rsidRDefault="00943D68" w:rsidP="00A013B0">
      <w:pPr>
        <w:pStyle w:val="ListParagraph"/>
        <w:numPr>
          <w:ilvl w:val="2"/>
          <w:numId w:val="3"/>
        </w:numPr>
        <w:rPr>
          <w:rFonts w:cstheme="minorHAnsi"/>
          <w:sz w:val="24"/>
          <w:szCs w:val="24"/>
        </w:rPr>
      </w:pPr>
      <w:r w:rsidRPr="00E025BE">
        <w:rPr>
          <w:rFonts w:cstheme="minorHAnsi"/>
          <w:sz w:val="24"/>
          <w:szCs w:val="24"/>
        </w:rPr>
        <w:t xml:space="preserve">This will support adherence to the 6 weeks, 3 days (45-day) requirement between sessions. </w:t>
      </w:r>
    </w:p>
    <w:p w14:paraId="63E856E4" w14:textId="1B041A83" w:rsidR="0041686E" w:rsidRPr="00E025BE" w:rsidRDefault="00943D68" w:rsidP="00CB657F">
      <w:pPr>
        <w:numPr>
          <w:ilvl w:val="1"/>
          <w:numId w:val="3"/>
        </w:numPr>
        <w:spacing w:before="100" w:beforeAutospacing="1" w:after="100" w:afterAutospacing="1" w:line="240" w:lineRule="auto"/>
        <w:contextualSpacing/>
        <w:rPr>
          <w:rFonts w:eastAsia="Times New Roman" w:cstheme="minorHAnsi"/>
          <w:color w:val="000000"/>
          <w:sz w:val="24"/>
          <w:szCs w:val="24"/>
        </w:rPr>
      </w:pPr>
      <w:r w:rsidRPr="00E025BE">
        <w:rPr>
          <w:rFonts w:eastAsia="Times New Roman" w:cstheme="minorHAnsi"/>
          <w:color w:val="000000"/>
          <w:sz w:val="24"/>
          <w:szCs w:val="24"/>
        </w:rPr>
        <w:t>Tobacco-free</w:t>
      </w:r>
      <w:r w:rsidR="007E7F5F" w:rsidRPr="00E025BE">
        <w:rPr>
          <w:rFonts w:eastAsia="Times New Roman" w:cstheme="minorHAnsi"/>
          <w:color w:val="000000"/>
          <w:sz w:val="24"/>
          <w:szCs w:val="24"/>
        </w:rPr>
        <w:t xml:space="preserve"> $480 premium credit</w:t>
      </w:r>
      <w:r w:rsidR="0041686E" w:rsidRPr="00E025BE">
        <w:rPr>
          <w:rFonts w:eastAsia="Times New Roman" w:cstheme="minorHAnsi"/>
          <w:color w:val="000000"/>
          <w:sz w:val="24"/>
          <w:szCs w:val="24"/>
        </w:rPr>
        <w:t xml:space="preserve"> is paid out 4</w:t>
      </w:r>
      <w:r w:rsidR="0041686E" w:rsidRPr="00E025BE">
        <w:rPr>
          <w:rFonts w:eastAsia="Times New Roman" w:cstheme="minorHAnsi"/>
          <w:color w:val="000000"/>
          <w:sz w:val="24"/>
          <w:szCs w:val="24"/>
          <w:vertAlign w:val="superscript"/>
        </w:rPr>
        <w:t>th</w:t>
      </w:r>
      <w:r w:rsidR="0041686E" w:rsidRPr="00E025BE">
        <w:rPr>
          <w:rFonts w:eastAsia="Times New Roman" w:cstheme="minorHAnsi"/>
          <w:color w:val="000000"/>
          <w:sz w:val="24"/>
          <w:szCs w:val="24"/>
        </w:rPr>
        <w:t xml:space="preserve"> quarter 2022.</w:t>
      </w:r>
    </w:p>
    <w:p w14:paraId="519BCF6F" w14:textId="4400F614" w:rsidR="007E7F5F" w:rsidRPr="00E025BE" w:rsidRDefault="00943D68" w:rsidP="00CB657F">
      <w:pPr>
        <w:pStyle w:val="ListParagraph"/>
        <w:numPr>
          <w:ilvl w:val="2"/>
          <w:numId w:val="3"/>
        </w:numPr>
        <w:spacing w:after="200" w:line="276" w:lineRule="auto"/>
        <w:rPr>
          <w:rFonts w:eastAsia="Times New Roman" w:cstheme="minorHAnsi"/>
          <w:sz w:val="24"/>
          <w:szCs w:val="24"/>
        </w:rPr>
      </w:pPr>
      <w:r w:rsidRPr="00E025BE">
        <w:rPr>
          <w:rFonts w:eastAsia="Times New Roman" w:cstheme="minorHAnsi"/>
          <w:sz w:val="24"/>
          <w:szCs w:val="24"/>
        </w:rPr>
        <w:t>Client must be employed by DG at time of payout to receive the amount.</w:t>
      </w:r>
    </w:p>
    <w:p w14:paraId="6171C38B" w14:textId="77777777" w:rsidR="007E7F5F" w:rsidRPr="00E025BE" w:rsidRDefault="007E7F5F" w:rsidP="00CB657F">
      <w:pPr>
        <w:pStyle w:val="ListParagraph"/>
        <w:numPr>
          <w:ilvl w:val="0"/>
          <w:numId w:val="3"/>
        </w:numPr>
        <w:spacing w:after="200" w:line="276" w:lineRule="auto"/>
        <w:rPr>
          <w:rFonts w:eastAsia="Times New Roman" w:cstheme="minorHAnsi"/>
          <w:b/>
          <w:bCs/>
          <w:sz w:val="24"/>
          <w:szCs w:val="24"/>
        </w:rPr>
      </w:pPr>
      <w:r w:rsidRPr="00E025BE">
        <w:rPr>
          <w:rFonts w:eastAsia="Times New Roman" w:cstheme="minorHAnsi"/>
          <w:b/>
          <w:bCs/>
          <w:color w:val="000000"/>
          <w:sz w:val="24"/>
          <w:szCs w:val="24"/>
        </w:rPr>
        <w:t>Dollar General Well-Being</w:t>
      </w:r>
    </w:p>
    <w:p w14:paraId="738F991C" w14:textId="673B8017" w:rsidR="007E7F5F" w:rsidRPr="00E025BE" w:rsidRDefault="007E7F5F" w:rsidP="00CB657F">
      <w:pPr>
        <w:pStyle w:val="ListParagraph"/>
        <w:numPr>
          <w:ilvl w:val="1"/>
          <w:numId w:val="3"/>
        </w:numPr>
        <w:spacing w:after="200" w:line="276" w:lineRule="auto"/>
        <w:rPr>
          <w:rFonts w:eastAsia="Times New Roman" w:cstheme="minorHAnsi"/>
          <w:sz w:val="24"/>
          <w:szCs w:val="24"/>
        </w:rPr>
      </w:pPr>
      <w:r w:rsidRPr="00E025BE">
        <w:rPr>
          <w:rFonts w:eastAsia="Times New Roman" w:cstheme="minorHAnsi"/>
          <w:color w:val="000000"/>
          <w:sz w:val="24"/>
          <w:szCs w:val="24"/>
        </w:rPr>
        <w:t xml:space="preserve">Clients are allowed 4 sessions. </w:t>
      </w:r>
      <w:r w:rsidR="00943D68" w:rsidRPr="00E025BE">
        <w:rPr>
          <w:rFonts w:eastAsia="Times New Roman" w:cstheme="minorHAnsi"/>
          <w:color w:val="000000"/>
          <w:sz w:val="24"/>
          <w:szCs w:val="24"/>
        </w:rPr>
        <w:t>They are rewarded at 45 points each.</w:t>
      </w:r>
    </w:p>
    <w:p w14:paraId="11C9C668" w14:textId="7D8B7D79" w:rsidR="00A013B0" w:rsidRPr="00E025BE" w:rsidRDefault="00A013B0" w:rsidP="00CD16E1">
      <w:pPr>
        <w:rPr>
          <w:rFonts w:cstheme="minorHAnsi"/>
          <w:b/>
          <w:bCs/>
          <w:color w:val="000000"/>
          <w:sz w:val="24"/>
          <w:szCs w:val="24"/>
          <w:u w:val="single"/>
        </w:rPr>
      </w:pPr>
    </w:p>
    <w:p w14:paraId="6B59804B" w14:textId="77777777" w:rsidR="00A013B0" w:rsidRPr="00E025BE" w:rsidRDefault="00A013B0" w:rsidP="00CD16E1">
      <w:pPr>
        <w:rPr>
          <w:rFonts w:cstheme="minorHAnsi"/>
          <w:b/>
          <w:bCs/>
          <w:color w:val="000000"/>
          <w:sz w:val="24"/>
          <w:szCs w:val="24"/>
          <w:u w:val="single"/>
        </w:rPr>
      </w:pPr>
    </w:p>
    <w:p w14:paraId="2CCB2E14" w14:textId="14C62D6F" w:rsidR="00CD16E1" w:rsidRPr="00E025BE" w:rsidRDefault="00CD16E1" w:rsidP="00CD16E1">
      <w:pPr>
        <w:rPr>
          <w:rFonts w:cstheme="minorHAnsi"/>
          <w:color w:val="000000"/>
          <w:sz w:val="24"/>
          <w:szCs w:val="24"/>
        </w:rPr>
      </w:pPr>
      <w:proofErr w:type="spellStart"/>
      <w:r w:rsidRPr="00E025BE">
        <w:rPr>
          <w:rFonts w:cstheme="minorHAnsi"/>
          <w:b/>
          <w:bCs/>
          <w:color w:val="000000"/>
          <w:sz w:val="24"/>
          <w:szCs w:val="24"/>
          <w:u w:val="single"/>
        </w:rPr>
        <w:lastRenderedPageBreak/>
        <w:t>Welltok</w:t>
      </w:r>
      <w:proofErr w:type="spellEnd"/>
      <w:r w:rsidRPr="00E025BE">
        <w:rPr>
          <w:rFonts w:cstheme="minorHAnsi"/>
          <w:b/>
          <w:bCs/>
          <w:color w:val="000000"/>
          <w:sz w:val="24"/>
          <w:szCs w:val="24"/>
          <w:u w:val="single"/>
        </w:rPr>
        <w:t>: GPI </w:t>
      </w:r>
    </w:p>
    <w:p w14:paraId="25B46652" w14:textId="77777777" w:rsidR="00A013B0" w:rsidRPr="00E025BE" w:rsidRDefault="00A013B0" w:rsidP="00A013B0">
      <w:pPr>
        <w:numPr>
          <w:ilvl w:val="0"/>
          <w:numId w:val="2"/>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Account Manager: Sabryna Liddle </w:t>
      </w:r>
    </w:p>
    <w:p w14:paraId="09B37914" w14:textId="24F637C2" w:rsidR="00CD16E1" w:rsidRPr="00E025BE" w:rsidRDefault="00CD16E1" w:rsidP="00CB657F">
      <w:pPr>
        <w:numPr>
          <w:ilvl w:val="0"/>
          <w:numId w:val="2"/>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GPI Non-union new benefit cycle is 9/1/21 – 7/31/22.</w:t>
      </w:r>
    </w:p>
    <w:p w14:paraId="4538B681" w14:textId="77777777" w:rsidR="00CD16E1" w:rsidRPr="00E025BE" w:rsidRDefault="00CD16E1" w:rsidP="00CB657F">
      <w:pPr>
        <w:numPr>
          <w:ilvl w:val="0"/>
          <w:numId w:val="2"/>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Please note the different incentives and call cadence for the two groups of employees, Non-union and Union.</w:t>
      </w:r>
    </w:p>
    <w:p w14:paraId="2BBE3C38" w14:textId="77777777" w:rsidR="00CD16E1" w:rsidRPr="00E025BE" w:rsidRDefault="00CD16E1" w:rsidP="00CB657F">
      <w:pPr>
        <w:numPr>
          <w:ilvl w:val="1"/>
          <w:numId w:val="2"/>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Non-union: 160 pts (80 spouse) after completing 4 coaching sessions; call cadence is flexible – at least 1 week between calls.</w:t>
      </w:r>
    </w:p>
    <w:p w14:paraId="3C190384" w14:textId="77777777" w:rsidR="00CD16E1" w:rsidRPr="00E025BE" w:rsidRDefault="00CD16E1" w:rsidP="00CB657F">
      <w:pPr>
        <w:numPr>
          <w:ilvl w:val="1"/>
          <w:numId w:val="2"/>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Union: $100 per quarterly coaching call; spouse has same incentive.</w:t>
      </w:r>
    </w:p>
    <w:p w14:paraId="2986FEEE" w14:textId="77777777" w:rsidR="004D0C4E" w:rsidRPr="00E025BE" w:rsidRDefault="004D0C4E" w:rsidP="00CB657F">
      <w:pPr>
        <w:numPr>
          <w:ilvl w:val="2"/>
          <w:numId w:val="2"/>
        </w:numPr>
        <w:spacing w:before="100" w:beforeAutospacing="1" w:after="100" w:afterAutospacing="1" w:line="240" w:lineRule="auto"/>
        <w:rPr>
          <w:rFonts w:eastAsia="Times New Roman" w:cstheme="minorHAnsi"/>
          <w:b/>
          <w:bCs/>
          <w:color w:val="000000"/>
          <w:sz w:val="24"/>
          <w:szCs w:val="24"/>
          <w:highlight w:val="yellow"/>
        </w:rPr>
      </w:pPr>
      <w:r w:rsidRPr="00E025BE">
        <w:rPr>
          <w:rFonts w:eastAsia="Times New Roman" w:cstheme="minorHAnsi"/>
          <w:b/>
          <w:bCs/>
          <w:color w:val="000000"/>
          <w:sz w:val="24"/>
          <w:szCs w:val="24"/>
        </w:rPr>
        <w:t xml:space="preserve">A new Coaching </w:t>
      </w:r>
      <w:proofErr w:type="spellStart"/>
      <w:r w:rsidRPr="00E025BE">
        <w:rPr>
          <w:rFonts w:eastAsia="Times New Roman" w:cstheme="minorHAnsi"/>
          <w:b/>
          <w:bCs/>
          <w:color w:val="000000"/>
          <w:sz w:val="24"/>
          <w:szCs w:val="24"/>
        </w:rPr>
        <w:t>ActionCard</w:t>
      </w:r>
      <w:proofErr w:type="spellEnd"/>
      <w:r w:rsidRPr="00E025BE">
        <w:rPr>
          <w:rFonts w:eastAsia="Times New Roman" w:cstheme="minorHAnsi"/>
          <w:b/>
          <w:bCs/>
          <w:color w:val="000000"/>
          <w:sz w:val="24"/>
          <w:szCs w:val="24"/>
        </w:rPr>
        <w:t xml:space="preserve"> is populated each quarter. </w:t>
      </w:r>
      <w:r w:rsidRPr="00E025BE">
        <w:rPr>
          <w:rFonts w:eastAsia="Times New Roman" w:cstheme="minorHAnsi"/>
          <w:b/>
          <w:bCs/>
          <w:color w:val="000000"/>
          <w:sz w:val="24"/>
          <w:szCs w:val="24"/>
          <w:highlight w:val="yellow"/>
        </w:rPr>
        <w:t>Client MUST join new card each quarter to generate incentive.</w:t>
      </w:r>
    </w:p>
    <w:p w14:paraId="26A8AA42" w14:textId="5F610EF0" w:rsidR="00CD16E1" w:rsidRPr="00E025BE" w:rsidRDefault="00CD16E1" w:rsidP="00CB657F">
      <w:pPr>
        <w:numPr>
          <w:ilvl w:val="2"/>
          <w:numId w:val="2"/>
        </w:numPr>
        <w:spacing w:before="100" w:beforeAutospacing="1" w:after="100" w:afterAutospacing="1" w:line="240" w:lineRule="auto"/>
        <w:rPr>
          <w:rFonts w:eastAsia="Times New Roman" w:cstheme="minorHAnsi"/>
          <w:b/>
          <w:bCs/>
          <w:color w:val="000000"/>
          <w:sz w:val="24"/>
          <w:szCs w:val="24"/>
        </w:rPr>
      </w:pPr>
      <w:r w:rsidRPr="00E025BE">
        <w:rPr>
          <w:rFonts w:eastAsia="Times New Roman" w:cstheme="minorHAnsi"/>
          <w:b/>
          <w:bCs/>
          <w:color w:val="000000"/>
          <w:sz w:val="24"/>
          <w:szCs w:val="24"/>
        </w:rPr>
        <w:t>Must adhere to quarterly coaching sessions (e.g., 1/1-3/31; 4/1-6/30; 7/1-9/30; 10/1-12/31).</w:t>
      </w:r>
    </w:p>
    <w:p w14:paraId="71247061" w14:textId="5350DD5F" w:rsidR="004D0C4E" w:rsidRPr="00E025BE" w:rsidRDefault="004D0C4E" w:rsidP="00EB617B">
      <w:pPr>
        <w:spacing w:line="252" w:lineRule="auto"/>
        <w:rPr>
          <w:rFonts w:cstheme="minorHAnsi"/>
          <w:b/>
          <w:bCs/>
          <w:color w:val="000000"/>
          <w:sz w:val="24"/>
          <w:szCs w:val="24"/>
          <w:u w:val="single"/>
        </w:rPr>
      </w:pPr>
      <w:proofErr w:type="spellStart"/>
      <w:r w:rsidRPr="00E025BE">
        <w:rPr>
          <w:rFonts w:cstheme="minorHAnsi"/>
          <w:b/>
          <w:bCs/>
          <w:color w:val="000000"/>
          <w:sz w:val="24"/>
          <w:szCs w:val="24"/>
          <w:u w:val="single"/>
        </w:rPr>
        <w:t>Welltok</w:t>
      </w:r>
      <w:proofErr w:type="spellEnd"/>
      <w:r w:rsidRPr="00E025BE">
        <w:rPr>
          <w:rFonts w:cstheme="minorHAnsi"/>
          <w:b/>
          <w:bCs/>
          <w:color w:val="000000"/>
          <w:sz w:val="24"/>
          <w:szCs w:val="24"/>
          <w:u w:val="single"/>
        </w:rPr>
        <w:t>: Ohio Health</w:t>
      </w:r>
    </w:p>
    <w:p w14:paraId="659ADABC" w14:textId="77777777" w:rsidR="00A013B0" w:rsidRPr="00E025BE" w:rsidRDefault="00A013B0" w:rsidP="00A013B0">
      <w:pPr>
        <w:numPr>
          <w:ilvl w:val="0"/>
          <w:numId w:val="2"/>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Account Manager: Sabryna Liddle </w:t>
      </w:r>
    </w:p>
    <w:p w14:paraId="391394AB" w14:textId="333CA218" w:rsidR="00AC4A50" w:rsidRPr="00E025BE" w:rsidRDefault="007F5022" w:rsidP="00CB657F">
      <w:pPr>
        <w:numPr>
          <w:ilvl w:val="0"/>
          <w:numId w:val="2"/>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Benefit year: January-December 31, 2022</w:t>
      </w:r>
    </w:p>
    <w:p w14:paraId="3823418B" w14:textId="415C63C3" w:rsidR="007F5022" w:rsidRPr="00E025BE" w:rsidRDefault="007F5022" w:rsidP="00CB657F">
      <w:pPr>
        <w:numPr>
          <w:ilvl w:val="0"/>
          <w:numId w:val="2"/>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 xml:space="preserve"># </w:t>
      </w:r>
      <w:proofErr w:type="gramStart"/>
      <w:r w:rsidRPr="00E025BE">
        <w:rPr>
          <w:rFonts w:eastAsia="Times New Roman" w:cstheme="minorHAnsi"/>
          <w:color w:val="000000"/>
          <w:sz w:val="24"/>
          <w:szCs w:val="24"/>
        </w:rPr>
        <w:t>of</w:t>
      </w:r>
      <w:proofErr w:type="gramEnd"/>
      <w:r w:rsidRPr="00E025BE">
        <w:rPr>
          <w:rFonts w:eastAsia="Times New Roman" w:cstheme="minorHAnsi"/>
          <w:color w:val="000000"/>
          <w:sz w:val="24"/>
          <w:szCs w:val="24"/>
        </w:rPr>
        <w:t xml:space="preserve"> sessions: 4 maximum</w:t>
      </w:r>
    </w:p>
    <w:p w14:paraId="106C14B2" w14:textId="0FC4F253" w:rsidR="007F5022" w:rsidRPr="00E025BE" w:rsidRDefault="007F5022" w:rsidP="00CB657F">
      <w:pPr>
        <w:numPr>
          <w:ilvl w:val="0"/>
          <w:numId w:val="2"/>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Incentive: 25 points per session</w:t>
      </w:r>
    </w:p>
    <w:p w14:paraId="51BF91FB" w14:textId="77777777" w:rsidR="00FA71FA" w:rsidRPr="00E025BE" w:rsidRDefault="00FA71FA" w:rsidP="00FA71FA">
      <w:pPr>
        <w:numPr>
          <w:ilvl w:val="0"/>
          <w:numId w:val="2"/>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Please review coaching slide deck if details on wellness program are needed or requested by OHH associates</w:t>
      </w:r>
    </w:p>
    <w:p w14:paraId="772B7E1B" w14:textId="78A0F40D" w:rsidR="00FA71FA" w:rsidRPr="00E025BE" w:rsidRDefault="00FA71FA" w:rsidP="00FA71FA">
      <w:pPr>
        <w:numPr>
          <w:ilvl w:val="0"/>
          <w:numId w:val="2"/>
        </w:numPr>
        <w:spacing w:before="100" w:beforeAutospacing="1" w:after="100" w:afterAutospacing="1" w:line="240" w:lineRule="auto"/>
        <w:rPr>
          <w:rFonts w:eastAsia="Times New Roman" w:cstheme="minorHAnsi"/>
          <w:color w:val="000000"/>
          <w:sz w:val="24"/>
          <w:szCs w:val="24"/>
        </w:rPr>
      </w:pPr>
      <w:proofErr w:type="spellStart"/>
      <w:r w:rsidRPr="00E025BE">
        <w:rPr>
          <w:rFonts w:eastAsia="Times New Roman" w:cstheme="minorHAnsi"/>
          <w:b/>
          <w:bCs/>
          <w:color w:val="000000"/>
          <w:sz w:val="24"/>
          <w:szCs w:val="24"/>
        </w:rPr>
        <w:t>Welltok</w:t>
      </w:r>
      <w:proofErr w:type="spellEnd"/>
      <w:r w:rsidRPr="00E025BE">
        <w:rPr>
          <w:rFonts w:eastAsia="Times New Roman" w:cstheme="minorHAnsi"/>
          <w:b/>
          <w:bCs/>
          <w:color w:val="000000"/>
          <w:sz w:val="24"/>
          <w:szCs w:val="24"/>
        </w:rPr>
        <w:t xml:space="preserve"> Customer Service: </w:t>
      </w:r>
      <w:hyperlink r:id="rId6" w:history="1">
        <w:r w:rsidRPr="00E025BE">
          <w:rPr>
            <w:rStyle w:val="Hyperlink"/>
            <w:rFonts w:eastAsia="Times New Roman" w:cstheme="minorHAnsi"/>
            <w:sz w:val="24"/>
            <w:szCs w:val="24"/>
          </w:rPr>
          <w:t>OhioHealth@cafewell.com</w:t>
        </w:r>
      </w:hyperlink>
      <w:r w:rsidRPr="00E025BE">
        <w:rPr>
          <w:rFonts w:eastAsia="Times New Roman" w:cstheme="minorHAnsi"/>
          <w:color w:val="000000"/>
          <w:sz w:val="24"/>
          <w:szCs w:val="24"/>
          <w:u w:val="single"/>
        </w:rPr>
        <w:t xml:space="preserve"> </w:t>
      </w:r>
      <w:r w:rsidRPr="00E025BE">
        <w:rPr>
          <w:rFonts w:eastAsia="Times New Roman" w:cstheme="minorHAnsi"/>
          <w:color w:val="000000"/>
          <w:sz w:val="24"/>
          <w:szCs w:val="24"/>
        </w:rPr>
        <w:t xml:space="preserve">or </w:t>
      </w:r>
      <w:r w:rsidRPr="00E025BE">
        <w:rPr>
          <w:rFonts w:eastAsia="Times New Roman" w:cstheme="minorHAnsi"/>
          <w:b/>
          <w:bCs/>
          <w:color w:val="000000"/>
          <w:sz w:val="24"/>
          <w:szCs w:val="24"/>
        </w:rPr>
        <w:t>(833) 833-1049</w:t>
      </w:r>
    </w:p>
    <w:p w14:paraId="5A91D9CD" w14:textId="77777777" w:rsidR="00FA71FA" w:rsidRPr="00E025BE" w:rsidRDefault="00FA71FA" w:rsidP="00FA71FA">
      <w:pPr>
        <w:numPr>
          <w:ilvl w:val="0"/>
          <w:numId w:val="2"/>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b/>
          <w:bCs/>
          <w:color w:val="000000"/>
          <w:sz w:val="24"/>
          <w:szCs w:val="24"/>
        </w:rPr>
        <w:t>Ohio Health HR help</w:t>
      </w:r>
    </w:p>
    <w:p w14:paraId="285D8163" w14:textId="77777777" w:rsidR="00FA71FA" w:rsidRPr="00E025BE" w:rsidRDefault="00FA71FA" w:rsidP="00FA71FA">
      <w:pPr>
        <w:numPr>
          <w:ilvl w:val="1"/>
          <w:numId w:val="2"/>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HR Resource Center</w:t>
      </w:r>
      <w:r w:rsidRPr="00E025BE">
        <w:rPr>
          <w:rFonts w:eastAsia="Times New Roman" w:cstheme="minorHAnsi"/>
          <w:color w:val="000000"/>
          <w:sz w:val="24"/>
          <w:szCs w:val="24"/>
        </w:rPr>
        <w:br/>
        <w:t>(614) 533.8888</w:t>
      </w:r>
      <w:r w:rsidRPr="00E025BE">
        <w:rPr>
          <w:rFonts w:eastAsia="Times New Roman" w:cstheme="minorHAnsi"/>
          <w:color w:val="000000"/>
          <w:sz w:val="24"/>
          <w:szCs w:val="24"/>
        </w:rPr>
        <w:br/>
      </w:r>
      <w:hyperlink r:id="rId7" w:history="1">
        <w:r w:rsidRPr="00E025BE">
          <w:rPr>
            <w:rStyle w:val="Hyperlink"/>
            <w:rFonts w:eastAsia="Times New Roman" w:cstheme="minorHAnsi"/>
            <w:sz w:val="24"/>
            <w:szCs w:val="24"/>
          </w:rPr>
          <w:t>HRRC@ohiohealth.com</w:t>
        </w:r>
      </w:hyperlink>
    </w:p>
    <w:p w14:paraId="3AC4DD14" w14:textId="77777777" w:rsidR="00FA71FA" w:rsidRPr="00E025BE" w:rsidRDefault="00FA71FA" w:rsidP="00FA71FA">
      <w:pPr>
        <w:pStyle w:val="NormalWeb"/>
        <w:numPr>
          <w:ilvl w:val="0"/>
          <w:numId w:val="2"/>
        </w:numPr>
        <w:spacing w:before="0" w:beforeAutospacing="0" w:after="0" w:afterAutospacing="0"/>
        <w:textAlignment w:val="baseline"/>
        <w:rPr>
          <w:rFonts w:asciiTheme="minorHAnsi" w:hAnsiTheme="minorHAnsi" w:cstheme="minorHAnsi"/>
          <w:b/>
          <w:bCs/>
          <w:color w:val="000000"/>
        </w:rPr>
      </w:pPr>
      <w:r w:rsidRPr="00E025BE">
        <w:rPr>
          <w:rFonts w:asciiTheme="minorHAnsi" w:hAnsiTheme="minorHAnsi" w:cstheme="minorHAnsi"/>
          <w:b/>
          <w:bCs/>
          <w:color w:val="000000"/>
        </w:rPr>
        <w:t>Employee Assistance Program: </w:t>
      </w:r>
      <w:r w:rsidRPr="00E025BE">
        <w:rPr>
          <w:rFonts w:asciiTheme="minorHAnsi" w:hAnsiTheme="minorHAnsi" w:cstheme="minorHAnsi"/>
          <w:color w:val="000000"/>
        </w:rPr>
        <w:t>Ohio Health EAP</w:t>
      </w:r>
      <w:r w:rsidRPr="00E025BE">
        <w:rPr>
          <w:rFonts w:asciiTheme="minorHAnsi" w:hAnsiTheme="minorHAnsi" w:cstheme="minorHAnsi"/>
          <w:b/>
          <w:bCs/>
          <w:color w:val="000000"/>
        </w:rPr>
        <w:t xml:space="preserve"> </w:t>
      </w:r>
    </w:p>
    <w:p w14:paraId="2D6215BE" w14:textId="77777777" w:rsidR="00FA71FA" w:rsidRPr="00E025BE" w:rsidRDefault="00FA71FA" w:rsidP="00FA71FA">
      <w:pPr>
        <w:pStyle w:val="NormalWeb"/>
        <w:numPr>
          <w:ilvl w:val="1"/>
          <w:numId w:val="2"/>
        </w:numPr>
        <w:spacing w:before="0" w:beforeAutospacing="0" w:after="0" w:afterAutospacing="0"/>
        <w:textAlignment w:val="baseline"/>
        <w:rPr>
          <w:rFonts w:asciiTheme="minorHAnsi" w:hAnsiTheme="minorHAnsi" w:cstheme="minorHAnsi"/>
          <w:b/>
          <w:bCs/>
          <w:color w:val="000000"/>
        </w:rPr>
      </w:pPr>
      <w:r w:rsidRPr="00E025BE">
        <w:rPr>
          <w:rFonts w:asciiTheme="minorHAnsi" w:hAnsiTheme="minorHAnsi" w:cstheme="minorHAnsi"/>
          <w:color w:val="000000"/>
        </w:rPr>
        <w:t xml:space="preserve">Click this link </w:t>
      </w:r>
      <w:hyperlink r:id="rId8" w:history="1">
        <w:r w:rsidRPr="00E025BE">
          <w:rPr>
            <w:rStyle w:val="Hyperlink"/>
            <w:rFonts w:asciiTheme="minorHAnsi" w:hAnsiTheme="minorHAnsi" w:cstheme="minorHAnsi"/>
          </w:rPr>
          <w:t>https://www.ohiohealthrewards.com/myrewards/mylife/employee-assistance-program</w:t>
        </w:r>
      </w:hyperlink>
    </w:p>
    <w:p w14:paraId="26E8ECD2" w14:textId="77777777" w:rsidR="00FA71FA" w:rsidRPr="00E025BE" w:rsidRDefault="00FA71FA" w:rsidP="00FA71FA">
      <w:pPr>
        <w:pStyle w:val="NormalWeb"/>
        <w:numPr>
          <w:ilvl w:val="1"/>
          <w:numId w:val="2"/>
        </w:numPr>
        <w:spacing w:before="0" w:beforeAutospacing="0" w:after="0" w:afterAutospacing="0"/>
        <w:textAlignment w:val="baseline"/>
        <w:rPr>
          <w:rFonts w:asciiTheme="minorHAnsi" w:hAnsiTheme="minorHAnsi" w:cstheme="minorHAnsi"/>
          <w:color w:val="000000"/>
        </w:rPr>
      </w:pPr>
      <w:r w:rsidRPr="00E025BE">
        <w:rPr>
          <w:rFonts w:asciiTheme="minorHAnsi" w:hAnsiTheme="minorHAnsi" w:cstheme="minorHAnsi"/>
          <w:color w:val="000000"/>
        </w:rPr>
        <w:t>Or call 614-566-3348 or 800-992-8533</w:t>
      </w:r>
    </w:p>
    <w:p w14:paraId="50D2031D" w14:textId="77777777" w:rsidR="00FA71FA" w:rsidRPr="00E025BE" w:rsidRDefault="00FA71FA" w:rsidP="00FA71FA">
      <w:pPr>
        <w:pStyle w:val="NormalWeb"/>
        <w:numPr>
          <w:ilvl w:val="1"/>
          <w:numId w:val="2"/>
        </w:numPr>
        <w:spacing w:before="0" w:beforeAutospacing="0" w:after="0" w:afterAutospacing="0"/>
        <w:textAlignment w:val="baseline"/>
        <w:rPr>
          <w:rFonts w:asciiTheme="minorHAnsi" w:hAnsiTheme="minorHAnsi" w:cstheme="minorHAnsi"/>
          <w:color w:val="000000"/>
        </w:rPr>
      </w:pPr>
      <w:r w:rsidRPr="00E025BE">
        <w:rPr>
          <w:rFonts w:asciiTheme="minorHAnsi" w:hAnsiTheme="minorHAnsi" w:cstheme="minorHAnsi"/>
          <w:color w:val="000000"/>
        </w:rPr>
        <w:t xml:space="preserve">Or email </w:t>
      </w:r>
      <w:hyperlink r:id="rId9" w:history="1">
        <w:r w:rsidRPr="00E025BE">
          <w:rPr>
            <w:rStyle w:val="Hyperlink"/>
            <w:rFonts w:asciiTheme="minorHAnsi" w:hAnsiTheme="minorHAnsi" w:cstheme="minorHAnsi"/>
          </w:rPr>
          <w:t>EAP@ohiohealth.com</w:t>
        </w:r>
      </w:hyperlink>
    </w:p>
    <w:p w14:paraId="23CE4CAC" w14:textId="77777777" w:rsidR="00FA71FA" w:rsidRPr="00E025BE" w:rsidRDefault="00FA71FA" w:rsidP="00FA71FA">
      <w:pPr>
        <w:pStyle w:val="NormalWeb"/>
        <w:numPr>
          <w:ilvl w:val="0"/>
          <w:numId w:val="2"/>
        </w:numPr>
        <w:spacing w:before="0" w:beforeAutospacing="0" w:after="0" w:afterAutospacing="0"/>
        <w:textAlignment w:val="baseline"/>
        <w:rPr>
          <w:rFonts w:asciiTheme="minorHAnsi" w:hAnsiTheme="minorHAnsi" w:cstheme="minorHAnsi"/>
          <w:color w:val="000000"/>
        </w:rPr>
      </w:pPr>
      <w:r w:rsidRPr="00E025BE">
        <w:rPr>
          <w:rFonts w:asciiTheme="minorHAnsi" w:hAnsiTheme="minorHAnsi" w:cstheme="minorHAnsi"/>
          <w:b/>
          <w:bCs/>
          <w:color w:val="000000"/>
        </w:rPr>
        <w:t>Additional Support</w:t>
      </w:r>
      <w:r w:rsidRPr="00E025BE">
        <w:rPr>
          <w:rFonts w:asciiTheme="minorHAnsi" w:hAnsiTheme="minorHAnsi" w:cstheme="minorHAnsi"/>
          <w:color w:val="000000"/>
        </w:rPr>
        <w:t>: Well-being Connection Helpline</w:t>
      </w:r>
    </w:p>
    <w:p w14:paraId="3C6033DB" w14:textId="7208E01D" w:rsidR="00FA71FA" w:rsidRPr="00E025BE" w:rsidRDefault="00FA71FA" w:rsidP="00FA71FA">
      <w:pPr>
        <w:pStyle w:val="NormalWeb"/>
        <w:numPr>
          <w:ilvl w:val="1"/>
          <w:numId w:val="2"/>
        </w:numPr>
        <w:spacing w:before="0" w:beforeAutospacing="0" w:after="120" w:afterAutospacing="0"/>
        <w:textAlignment w:val="baseline"/>
        <w:rPr>
          <w:rFonts w:asciiTheme="minorHAnsi" w:hAnsiTheme="minorHAnsi" w:cstheme="minorHAnsi"/>
          <w:b/>
          <w:bCs/>
          <w:color w:val="000000"/>
        </w:rPr>
      </w:pPr>
      <w:r w:rsidRPr="00E025BE">
        <w:rPr>
          <w:rFonts w:asciiTheme="minorHAnsi" w:hAnsiTheme="minorHAnsi" w:cstheme="minorHAnsi"/>
          <w:color w:val="000000"/>
        </w:rPr>
        <w:t xml:space="preserve">Associates or spouses can call this number 24/7 if they are in distress and they will </w:t>
      </w:r>
      <w:proofErr w:type="gramStart"/>
      <w:r w:rsidRPr="00E025BE">
        <w:rPr>
          <w:rFonts w:asciiTheme="minorHAnsi" w:hAnsiTheme="minorHAnsi" w:cstheme="minorHAnsi"/>
          <w:color w:val="000000"/>
        </w:rPr>
        <w:t>be connected with</w:t>
      </w:r>
      <w:proofErr w:type="gramEnd"/>
      <w:r w:rsidRPr="00E025BE">
        <w:rPr>
          <w:rFonts w:asciiTheme="minorHAnsi" w:hAnsiTheme="minorHAnsi" w:cstheme="minorHAnsi"/>
          <w:color w:val="000000"/>
        </w:rPr>
        <w:t xml:space="preserve"> a counselor or a chaplain, depending on what they need. The helpline can also be used M-F from 7am-7pm for assistance with well-being resource information and navigation. The number is 614-566-1800.</w:t>
      </w:r>
    </w:p>
    <w:p w14:paraId="598AAB06" w14:textId="77777777" w:rsidR="00E54F4E" w:rsidRPr="00E025BE" w:rsidRDefault="00E54F4E" w:rsidP="00E54F4E">
      <w:pPr>
        <w:pStyle w:val="NormalWeb"/>
        <w:spacing w:before="0" w:beforeAutospacing="0" w:after="120" w:afterAutospacing="0"/>
        <w:ind w:left="1440"/>
        <w:textAlignment w:val="baseline"/>
        <w:rPr>
          <w:rFonts w:asciiTheme="minorHAnsi" w:hAnsiTheme="minorHAnsi" w:cstheme="minorHAnsi"/>
          <w:b/>
          <w:bCs/>
          <w:color w:val="000000"/>
        </w:rPr>
      </w:pPr>
    </w:p>
    <w:p w14:paraId="7A6DE950" w14:textId="1AA30313" w:rsidR="00E54F4E" w:rsidRPr="00E025BE" w:rsidRDefault="00E54F4E" w:rsidP="00E54F4E">
      <w:pPr>
        <w:pStyle w:val="NormalWeb"/>
        <w:spacing w:before="0" w:beforeAutospacing="0" w:after="120" w:afterAutospacing="0"/>
        <w:textAlignment w:val="baseline"/>
        <w:rPr>
          <w:rFonts w:asciiTheme="minorHAnsi" w:hAnsiTheme="minorHAnsi" w:cstheme="minorHAnsi"/>
          <w:b/>
          <w:bCs/>
          <w:color w:val="000000"/>
          <w:u w:val="single"/>
        </w:rPr>
      </w:pPr>
      <w:r w:rsidRPr="00E025BE">
        <w:rPr>
          <w:rFonts w:asciiTheme="minorHAnsi" w:hAnsiTheme="minorHAnsi" w:cstheme="minorHAnsi"/>
          <w:b/>
          <w:bCs/>
          <w:color w:val="000000"/>
          <w:u w:val="single"/>
        </w:rPr>
        <w:t>Encore Electric</w:t>
      </w:r>
    </w:p>
    <w:p w14:paraId="38EC6A10" w14:textId="714470F9" w:rsidR="00E54F4E" w:rsidRPr="00E025BE" w:rsidRDefault="00E54F4E" w:rsidP="00E54F4E">
      <w:pPr>
        <w:numPr>
          <w:ilvl w:val="0"/>
          <w:numId w:val="2"/>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Account Manager: Sabryna Liddle </w:t>
      </w:r>
    </w:p>
    <w:p w14:paraId="19581E8D" w14:textId="77777777" w:rsidR="00561CFD" w:rsidRPr="00E025BE" w:rsidRDefault="00561CFD" w:rsidP="00E54F4E">
      <w:pPr>
        <w:numPr>
          <w:ilvl w:val="0"/>
          <w:numId w:val="2"/>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Small, local Denver account – 4 USCW coaches servicing</w:t>
      </w:r>
    </w:p>
    <w:p w14:paraId="69AEF199" w14:textId="2DAE78AC" w:rsidR="00E54F4E" w:rsidRPr="00E025BE" w:rsidRDefault="00E54F4E" w:rsidP="00E54F4E">
      <w:pPr>
        <w:numPr>
          <w:ilvl w:val="0"/>
          <w:numId w:val="2"/>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b/>
          <w:bCs/>
          <w:color w:val="000000"/>
          <w:sz w:val="24"/>
          <w:szCs w:val="24"/>
        </w:rPr>
        <w:t xml:space="preserve"># </w:t>
      </w:r>
      <w:proofErr w:type="gramStart"/>
      <w:r w:rsidRPr="00E025BE">
        <w:rPr>
          <w:rFonts w:eastAsia="Times New Roman" w:cstheme="minorHAnsi"/>
          <w:b/>
          <w:bCs/>
          <w:color w:val="000000"/>
          <w:sz w:val="24"/>
          <w:szCs w:val="24"/>
        </w:rPr>
        <w:t>of</w:t>
      </w:r>
      <w:proofErr w:type="gramEnd"/>
      <w:r w:rsidRPr="00E025BE">
        <w:rPr>
          <w:rFonts w:eastAsia="Times New Roman" w:cstheme="minorHAnsi"/>
          <w:b/>
          <w:bCs/>
          <w:color w:val="000000"/>
          <w:sz w:val="24"/>
          <w:szCs w:val="24"/>
        </w:rPr>
        <w:t xml:space="preserve"> sessions:</w:t>
      </w:r>
      <w:r w:rsidRPr="00E025BE">
        <w:rPr>
          <w:rFonts w:eastAsia="Times New Roman" w:cstheme="minorHAnsi"/>
          <w:color w:val="000000"/>
          <w:sz w:val="24"/>
          <w:szCs w:val="24"/>
        </w:rPr>
        <w:t xml:space="preserve"> 4, with NO incentive</w:t>
      </w:r>
    </w:p>
    <w:p w14:paraId="2E105C7E" w14:textId="2FE4A7DF" w:rsidR="00E54F4E" w:rsidRPr="00E025BE" w:rsidRDefault="00E54F4E" w:rsidP="00E54F4E">
      <w:pPr>
        <w:numPr>
          <w:ilvl w:val="0"/>
          <w:numId w:val="2"/>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b/>
          <w:bCs/>
          <w:color w:val="000000"/>
          <w:sz w:val="24"/>
          <w:szCs w:val="24"/>
        </w:rPr>
        <w:t>Deadline:</w:t>
      </w:r>
      <w:r w:rsidRPr="00E025BE">
        <w:rPr>
          <w:rFonts w:eastAsia="Times New Roman" w:cstheme="minorHAnsi"/>
          <w:color w:val="000000"/>
          <w:sz w:val="24"/>
          <w:szCs w:val="24"/>
        </w:rPr>
        <w:t xml:space="preserve"> End of calendar year</w:t>
      </w:r>
    </w:p>
    <w:p w14:paraId="7AB99FEE" w14:textId="29937342" w:rsidR="00E54F4E" w:rsidRPr="00E025BE" w:rsidRDefault="00E54F4E" w:rsidP="00E54F4E">
      <w:pPr>
        <w:pStyle w:val="NormalWeb"/>
        <w:spacing w:before="0" w:beforeAutospacing="0" w:after="120" w:afterAutospacing="0"/>
        <w:textAlignment w:val="baseline"/>
        <w:rPr>
          <w:rFonts w:asciiTheme="minorHAnsi" w:hAnsiTheme="minorHAnsi" w:cstheme="minorHAnsi"/>
          <w:b/>
          <w:bCs/>
          <w:color w:val="000000"/>
        </w:rPr>
      </w:pPr>
    </w:p>
    <w:p w14:paraId="18B97CCD" w14:textId="77777777" w:rsidR="000E55C7" w:rsidRPr="00E025BE" w:rsidRDefault="000E55C7" w:rsidP="00E54F4E">
      <w:pPr>
        <w:pStyle w:val="NormalWeb"/>
        <w:spacing w:before="0" w:beforeAutospacing="0" w:after="120" w:afterAutospacing="0"/>
        <w:textAlignment w:val="baseline"/>
        <w:rPr>
          <w:rFonts w:asciiTheme="minorHAnsi" w:hAnsiTheme="minorHAnsi" w:cstheme="minorHAnsi"/>
          <w:b/>
          <w:bCs/>
          <w:color w:val="000000"/>
        </w:rPr>
      </w:pPr>
    </w:p>
    <w:p w14:paraId="4FC01814" w14:textId="34A49A1D" w:rsidR="001672E5" w:rsidRPr="00E025BE" w:rsidRDefault="001672E5" w:rsidP="005B09C8">
      <w:pPr>
        <w:rPr>
          <w:rFonts w:cstheme="minorHAnsi"/>
          <w:sz w:val="24"/>
          <w:szCs w:val="24"/>
        </w:rPr>
      </w:pPr>
      <w:proofErr w:type="spellStart"/>
      <w:r w:rsidRPr="00E025BE">
        <w:rPr>
          <w:rFonts w:cstheme="minorHAnsi"/>
          <w:b/>
          <w:bCs/>
          <w:color w:val="000000"/>
          <w:sz w:val="24"/>
          <w:szCs w:val="24"/>
          <w:u w:val="single"/>
        </w:rPr>
        <w:lastRenderedPageBreak/>
        <w:t>Welltok</w:t>
      </w:r>
      <w:proofErr w:type="spellEnd"/>
      <w:r w:rsidRPr="00E025BE">
        <w:rPr>
          <w:rFonts w:cstheme="minorHAnsi"/>
          <w:b/>
          <w:bCs/>
          <w:color w:val="000000"/>
          <w:sz w:val="24"/>
          <w:szCs w:val="24"/>
          <w:u w:val="single"/>
        </w:rPr>
        <w:t>: American Water </w:t>
      </w:r>
    </w:p>
    <w:p w14:paraId="4CCEEC29" w14:textId="77777777" w:rsidR="00B47B6C" w:rsidRPr="00E025BE" w:rsidRDefault="00B47B6C" w:rsidP="009347E2">
      <w:pPr>
        <w:spacing w:after="0" w:line="252" w:lineRule="auto"/>
        <w:rPr>
          <w:rFonts w:cstheme="minorHAnsi"/>
          <w:b/>
          <w:bCs/>
          <w:color w:val="000000"/>
          <w:sz w:val="24"/>
          <w:szCs w:val="24"/>
          <w:u w:val="single"/>
        </w:rPr>
      </w:pPr>
    </w:p>
    <w:p w14:paraId="50D1ABFB" w14:textId="77777777" w:rsidR="009347E2" w:rsidRPr="00E025BE" w:rsidRDefault="009347E2" w:rsidP="000E55C7">
      <w:pPr>
        <w:pStyle w:val="ListParagraph"/>
        <w:numPr>
          <w:ilvl w:val="0"/>
          <w:numId w:val="24"/>
        </w:numPr>
        <w:spacing w:after="0" w:line="240" w:lineRule="auto"/>
        <w:rPr>
          <w:rFonts w:eastAsia="Times New Roman" w:cstheme="minorHAnsi"/>
          <w:color w:val="000000"/>
          <w:sz w:val="24"/>
          <w:szCs w:val="24"/>
        </w:rPr>
      </w:pPr>
      <w:r w:rsidRPr="00E025BE">
        <w:rPr>
          <w:rFonts w:eastAsia="Times New Roman" w:cstheme="minorHAnsi"/>
          <w:color w:val="000000"/>
          <w:sz w:val="24"/>
          <w:szCs w:val="24"/>
        </w:rPr>
        <w:t>Account Manager: Mary Walinchus </w:t>
      </w:r>
    </w:p>
    <w:p w14:paraId="17688CE9" w14:textId="77777777" w:rsidR="001672E5" w:rsidRPr="00E025BE" w:rsidRDefault="001672E5" w:rsidP="00CB657F">
      <w:pPr>
        <w:pStyle w:val="ListParagraph"/>
        <w:numPr>
          <w:ilvl w:val="0"/>
          <w:numId w:val="15"/>
        </w:numPr>
        <w:spacing w:after="0" w:line="252" w:lineRule="auto"/>
        <w:rPr>
          <w:rFonts w:cstheme="minorHAnsi"/>
          <w:b/>
          <w:bCs/>
          <w:color w:val="000000"/>
          <w:sz w:val="24"/>
          <w:szCs w:val="24"/>
        </w:rPr>
      </w:pPr>
      <w:r w:rsidRPr="00E025BE">
        <w:rPr>
          <w:rFonts w:cstheme="minorHAnsi"/>
          <w:b/>
          <w:bCs/>
          <w:color w:val="000000"/>
          <w:sz w:val="24"/>
          <w:szCs w:val="24"/>
        </w:rPr>
        <w:t>American Water Well-Being</w:t>
      </w:r>
    </w:p>
    <w:p w14:paraId="20F291BA" w14:textId="77777777" w:rsidR="001672E5" w:rsidRPr="00E025BE" w:rsidRDefault="001672E5" w:rsidP="00CB657F">
      <w:pPr>
        <w:numPr>
          <w:ilvl w:val="0"/>
          <w:numId w:val="17"/>
        </w:numPr>
        <w:spacing w:after="0" w:line="240" w:lineRule="auto"/>
        <w:rPr>
          <w:rFonts w:eastAsia="Times New Roman" w:cstheme="minorHAnsi"/>
          <w:color w:val="000000"/>
          <w:sz w:val="24"/>
          <w:szCs w:val="24"/>
        </w:rPr>
      </w:pPr>
      <w:r w:rsidRPr="00E025BE">
        <w:rPr>
          <w:rFonts w:eastAsia="Times New Roman" w:cstheme="minorHAnsi"/>
          <w:color w:val="000000"/>
          <w:sz w:val="24"/>
          <w:szCs w:val="24"/>
        </w:rPr>
        <w:t xml:space="preserve">Shows up in Admin as </w:t>
      </w:r>
      <w:proofErr w:type="spellStart"/>
      <w:r w:rsidRPr="00E025BE">
        <w:rPr>
          <w:rFonts w:eastAsia="Times New Roman" w:cstheme="minorHAnsi"/>
          <w:color w:val="000000"/>
          <w:sz w:val="24"/>
          <w:szCs w:val="24"/>
        </w:rPr>
        <w:t>Welltok</w:t>
      </w:r>
      <w:proofErr w:type="spellEnd"/>
      <w:r w:rsidRPr="00E025BE">
        <w:rPr>
          <w:rFonts w:eastAsia="Times New Roman" w:cstheme="minorHAnsi"/>
          <w:color w:val="000000"/>
          <w:sz w:val="24"/>
          <w:szCs w:val="24"/>
        </w:rPr>
        <w:t>:  American Water</w:t>
      </w:r>
    </w:p>
    <w:p w14:paraId="27B0D31C" w14:textId="4FCFCC40" w:rsidR="00151143" w:rsidRPr="00E025BE" w:rsidRDefault="00151143" w:rsidP="00CB657F">
      <w:pPr>
        <w:numPr>
          <w:ilvl w:val="0"/>
          <w:numId w:val="17"/>
        </w:numPr>
        <w:tabs>
          <w:tab w:val="left" w:pos="1530"/>
        </w:tabs>
        <w:spacing w:after="0" w:line="240" w:lineRule="auto"/>
        <w:rPr>
          <w:rFonts w:eastAsia="Times New Roman" w:cstheme="minorHAnsi"/>
          <w:color w:val="000000"/>
          <w:sz w:val="24"/>
          <w:szCs w:val="24"/>
        </w:rPr>
      </w:pPr>
      <w:r w:rsidRPr="00E025BE">
        <w:rPr>
          <w:rFonts w:eastAsia="Times New Roman" w:cstheme="minorHAnsi"/>
          <w:b/>
          <w:bCs/>
          <w:color w:val="000000"/>
          <w:sz w:val="24"/>
          <w:szCs w:val="24"/>
        </w:rPr>
        <w:t>Start/end date</w:t>
      </w:r>
      <w:r w:rsidRPr="00E025BE">
        <w:rPr>
          <w:rFonts w:eastAsia="Times New Roman" w:cstheme="minorHAnsi"/>
          <w:color w:val="000000"/>
          <w:sz w:val="24"/>
          <w:szCs w:val="24"/>
        </w:rPr>
        <w:t>:  January 1, 2022 – December 31, 2022</w:t>
      </w:r>
    </w:p>
    <w:p w14:paraId="14CD4033" w14:textId="6F8A25F6" w:rsidR="001672E5" w:rsidRPr="00E025BE" w:rsidRDefault="006B54E2" w:rsidP="00CB657F">
      <w:pPr>
        <w:numPr>
          <w:ilvl w:val="0"/>
          <w:numId w:val="17"/>
        </w:numPr>
        <w:spacing w:after="0" w:line="240" w:lineRule="auto"/>
        <w:rPr>
          <w:rFonts w:eastAsia="Times New Roman" w:cstheme="minorHAnsi"/>
          <w:color w:val="000000"/>
          <w:sz w:val="24"/>
          <w:szCs w:val="24"/>
        </w:rPr>
      </w:pPr>
      <w:r w:rsidRPr="00E025BE">
        <w:rPr>
          <w:rFonts w:eastAsia="Times New Roman" w:cstheme="minorHAnsi"/>
          <w:color w:val="000000"/>
          <w:sz w:val="24"/>
          <w:szCs w:val="24"/>
        </w:rPr>
        <w:t xml:space="preserve"># </w:t>
      </w:r>
      <w:r w:rsidRPr="00E025BE">
        <w:rPr>
          <w:rFonts w:eastAsia="Times New Roman" w:cstheme="minorHAnsi"/>
          <w:b/>
          <w:bCs/>
          <w:color w:val="000000"/>
          <w:sz w:val="24"/>
          <w:szCs w:val="24"/>
        </w:rPr>
        <w:t>Sessions</w:t>
      </w:r>
      <w:r w:rsidRPr="00E025BE">
        <w:rPr>
          <w:rFonts w:eastAsia="Times New Roman" w:cstheme="minorHAnsi"/>
          <w:color w:val="000000"/>
          <w:sz w:val="24"/>
          <w:szCs w:val="24"/>
        </w:rPr>
        <w:t xml:space="preserve">: </w:t>
      </w:r>
      <w:r w:rsidR="001672E5" w:rsidRPr="00E025BE">
        <w:rPr>
          <w:rFonts w:eastAsia="Times New Roman" w:cstheme="minorHAnsi"/>
          <w:color w:val="000000"/>
          <w:sz w:val="24"/>
          <w:szCs w:val="24"/>
        </w:rPr>
        <w:t xml:space="preserve">4 sessions </w:t>
      </w:r>
    </w:p>
    <w:p w14:paraId="21249DC6" w14:textId="77D96DE8" w:rsidR="001672E5" w:rsidRPr="00E025BE" w:rsidRDefault="001672E5" w:rsidP="00CB657F">
      <w:pPr>
        <w:numPr>
          <w:ilvl w:val="0"/>
          <w:numId w:val="17"/>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b/>
          <w:bCs/>
          <w:color w:val="000000"/>
          <w:sz w:val="24"/>
          <w:szCs w:val="24"/>
        </w:rPr>
        <w:t>Incentive</w:t>
      </w:r>
      <w:r w:rsidR="00A035A4" w:rsidRPr="00E025BE">
        <w:rPr>
          <w:rFonts w:eastAsia="Times New Roman" w:cstheme="minorHAnsi"/>
          <w:color w:val="000000"/>
          <w:sz w:val="24"/>
          <w:szCs w:val="24"/>
        </w:rPr>
        <w:t>:</w:t>
      </w:r>
      <w:r w:rsidRPr="00E025BE">
        <w:rPr>
          <w:rFonts w:eastAsia="Times New Roman" w:cstheme="minorHAnsi"/>
          <w:color w:val="000000"/>
          <w:sz w:val="24"/>
          <w:szCs w:val="24"/>
        </w:rPr>
        <w:t xml:space="preserve">  10 points per session</w:t>
      </w:r>
    </w:p>
    <w:p w14:paraId="70808F8C" w14:textId="265347ED" w:rsidR="00A90EF6" w:rsidRPr="00E025BE" w:rsidRDefault="00A90EF6" w:rsidP="00CB657F">
      <w:pPr>
        <w:pStyle w:val="xxmsolistparagraph"/>
        <w:numPr>
          <w:ilvl w:val="1"/>
          <w:numId w:val="17"/>
        </w:numPr>
        <w:tabs>
          <w:tab w:val="left" w:pos="2070"/>
        </w:tabs>
        <w:spacing w:before="0" w:beforeAutospacing="0" w:after="0" w:afterAutospacing="0"/>
        <w:ind w:left="2070" w:hanging="270"/>
        <w:rPr>
          <w:rFonts w:asciiTheme="minorHAnsi" w:eastAsia="Times New Roman" w:hAnsiTheme="minorHAnsi" w:cstheme="minorHAnsi"/>
          <w:sz w:val="24"/>
          <w:szCs w:val="24"/>
        </w:rPr>
      </w:pPr>
      <w:r w:rsidRPr="00E025BE">
        <w:rPr>
          <w:rFonts w:asciiTheme="minorHAnsi" w:eastAsia="Times New Roman" w:hAnsiTheme="minorHAnsi" w:cstheme="minorHAnsi"/>
          <w:sz w:val="24"/>
          <w:szCs w:val="24"/>
        </w:rPr>
        <w:t>Maximum of 50 points accrued per quarter</w:t>
      </w:r>
      <w:proofErr w:type="gramStart"/>
      <w:r w:rsidRPr="00E025BE">
        <w:rPr>
          <w:rFonts w:asciiTheme="minorHAnsi" w:eastAsia="Times New Roman" w:hAnsiTheme="minorHAnsi" w:cstheme="minorHAnsi"/>
          <w:sz w:val="24"/>
          <w:szCs w:val="24"/>
        </w:rPr>
        <w:t xml:space="preserve">   </w:t>
      </w:r>
      <w:r w:rsidRPr="00E025BE">
        <w:rPr>
          <w:rFonts w:asciiTheme="minorHAnsi" w:hAnsiTheme="minorHAnsi" w:cstheme="minorHAnsi"/>
          <w:sz w:val="24"/>
          <w:szCs w:val="24"/>
        </w:rPr>
        <w:t>(</w:t>
      </w:r>
      <w:proofErr w:type="gramEnd"/>
      <w:r w:rsidRPr="00E025BE">
        <w:rPr>
          <w:rFonts w:asciiTheme="minorHAnsi" w:hAnsiTheme="minorHAnsi" w:cstheme="minorHAnsi"/>
          <w:sz w:val="24"/>
          <w:szCs w:val="24"/>
        </w:rPr>
        <w:t xml:space="preserve">1 point = $1) </w:t>
      </w:r>
      <w:r w:rsidR="00E738A0" w:rsidRPr="00E025BE">
        <w:rPr>
          <w:rFonts w:asciiTheme="minorHAnsi" w:hAnsiTheme="minorHAnsi" w:cstheme="minorHAnsi"/>
          <w:sz w:val="24"/>
          <w:szCs w:val="24"/>
        </w:rPr>
        <w:t xml:space="preserve"> T</w:t>
      </w:r>
      <w:r w:rsidR="003B3AD0" w:rsidRPr="00E025BE">
        <w:rPr>
          <w:rFonts w:asciiTheme="minorHAnsi" w:hAnsiTheme="minorHAnsi" w:cstheme="minorHAnsi"/>
          <w:sz w:val="24"/>
          <w:szCs w:val="24"/>
        </w:rPr>
        <w:t>hey have</w:t>
      </w:r>
      <w:r w:rsidR="002F14BB" w:rsidRPr="00E025BE">
        <w:rPr>
          <w:rFonts w:asciiTheme="minorHAnsi" w:hAnsiTheme="minorHAnsi" w:cstheme="minorHAnsi"/>
          <w:sz w:val="24"/>
          <w:szCs w:val="24"/>
        </w:rPr>
        <w:t xml:space="preserve"> a quarterly Safety Gateway activity </w:t>
      </w:r>
      <w:r w:rsidR="002268C1" w:rsidRPr="00E025BE">
        <w:rPr>
          <w:rFonts w:asciiTheme="minorHAnsi" w:hAnsiTheme="minorHAnsi" w:cstheme="minorHAnsi"/>
          <w:sz w:val="24"/>
          <w:szCs w:val="24"/>
        </w:rPr>
        <w:t>to earn rewards.</w:t>
      </w:r>
    </w:p>
    <w:p w14:paraId="67BE72FE" w14:textId="6F7EDA10" w:rsidR="003A08BF" w:rsidRPr="00E025BE" w:rsidRDefault="003A08BF" w:rsidP="00CB657F">
      <w:pPr>
        <w:pStyle w:val="xxmsolistparagraph"/>
        <w:numPr>
          <w:ilvl w:val="1"/>
          <w:numId w:val="17"/>
        </w:numPr>
        <w:tabs>
          <w:tab w:val="left" w:pos="2070"/>
        </w:tabs>
        <w:spacing w:before="0" w:beforeAutospacing="0" w:after="0" w:afterAutospacing="0"/>
        <w:ind w:left="2070" w:hanging="270"/>
        <w:rPr>
          <w:rFonts w:asciiTheme="minorHAnsi" w:eastAsia="Times New Roman" w:hAnsiTheme="minorHAnsi" w:cstheme="minorHAnsi"/>
          <w:sz w:val="24"/>
          <w:szCs w:val="24"/>
        </w:rPr>
      </w:pPr>
      <w:r w:rsidRPr="00E025BE">
        <w:rPr>
          <w:rFonts w:asciiTheme="minorHAnsi" w:eastAsia="Times New Roman" w:hAnsiTheme="minorHAnsi" w:cstheme="minorHAnsi"/>
          <w:sz w:val="24"/>
          <w:szCs w:val="24"/>
        </w:rPr>
        <w:t>Points do not carry over from one quarter to the next.</w:t>
      </w:r>
    </w:p>
    <w:p w14:paraId="54A6F799" w14:textId="62C7EDE3" w:rsidR="008F6A65" w:rsidRPr="00E025BE" w:rsidRDefault="00B2018C" w:rsidP="00CB657F">
      <w:pPr>
        <w:numPr>
          <w:ilvl w:val="0"/>
          <w:numId w:val="17"/>
        </w:numPr>
        <w:spacing w:before="100" w:beforeAutospacing="1" w:after="100" w:afterAutospacing="1" w:line="240" w:lineRule="auto"/>
        <w:rPr>
          <w:rStyle w:val="Hyperlink"/>
          <w:rFonts w:eastAsia="Times New Roman" w:cstheme="minorHAnsi"/>
          <w:color w:val="000000"/>
          <w:sz w:val="24"/>
          <w:szCs w:val="24"/>
          <w:u w:val="none"/>
        </w:rPr>
      </w:pPr>
      <w:r w:rsidRPr="00E025BE">
        <w:rPr>
          <w:rFonts w:cstheme="minorHAnsi"/>
          <w:b/>
          <w:bCs/>
          <w:color w:val="000000"/>
          <w:sz w:val="24"/>
          <w:szCs w:val="24"/>
        </w:rPr>
        <w:t>Scheduling Calls</w:t>
      </w:r>
      <w:r w:rsidRPr="00E025BE">
        <w:rPr>
          <w:rFonts w:cstheme="minorHAnsi"/>
          <w:color w:val="000000"/>
          <w:sz w:val="24"/>
          <w:szCs w:val="24"/>
        </w:rPr>
        <w:t xml:space="preserve">: </w:t>
      </w:r>
      <w:hyperlink r:id="rId10" w:history="1">
        <w:r w:rsidRPr="00E025BE">
          <w:rPr>
            <w:rStyle w:val="Hyperlink"/>
            <w:rFonts w:cstheme="minorHAnsi"/>
            <w:sz w:val="24"/>
            <w:szCs w:val="24"/>
          </w:rPr>
          <w:t>http://mywellness.amwater.com/</w:t>
        </w:r>
      </w:hyperlink>
    </w:p>
    <w:p w14:paraId="5BE4DCC6" w14:textId="55F1A7C8" w:rsidR="00DB4952" w:rsidRPr="00E025BE" w:rsidRDefault="008C436D" w:rsidP="00CB657F">
      <w:pPr>
        <w:pStyle w:val="xxmsolistparagraph"/>
        <w:numPr>
          <w:ilvl w:val="1"/>
          <w:numId w:val="17"/>
        </w:numPr>
        <w:spacing w:before="0" w:beforeAutospacing="0" w:after="0" w:afterAutospacing="0"/>
        <w:ind w:left="2070" w:hanging="270"/>
        <w:rPr>
          <w:rFonts w:asciiTheme="minorHAnsi" w:eastAsia="Times New Roman" w:hAnsiTheme="minorHAnsi" w:cstheme="minorHAnsi"/>
          <w:sz w:val="24"/>
          <w:szCs w:val="24"/>
        </w:rPr>
      </w:pPr>
      <w:r w:rsidRPr="00E025BE">
        <w:rPr>
          <w:rFonts w:asciiTheme="minorHAnsi" w:hAnsiTheme="minorHAnsi" w:cstheme="minorHAnsi"/>
          <w:sz w:val="24"/>
          <w:szCs w:val="24"/>
        </w:rPr>
        <w:t>Like</w:t>
      </w:r>
      <w:r w:rsidR="005A688D" w:rsidRPr="00E025BE">
        <w:rPr>
          <w:rFonts w:asciiTheme="minorHAnsi" w:hAnsiTheme="minorHAnsi" w:cstheme="minorHAnsi"/>
          <w:sz w:val="24"/>
          <w:szCs w:val="24"/>
        </w:rPr>
        <w:t xml:space="preserve"> Dollar General</w:t>
      </w:r>
      <w:r w:rsidRPr="00E025BE">
        <w:rPr>
          <w:rFonts w:asciiTheme="minorHAnsi" w:hAnsiTheme="minorHAnsi" w:cstheme="minorHAnsi"/>
          <w:sz w:val="24"/>
          <w:szCs w:val="24"/>
        </w:rPr>
        <w:t>,</w:t>
      </w:r>
      <w:r w:rsidR="005A688D" w:rsidRPr="00E025BE">
        <w:rPr>
          <w:rFonts w:asciiTheme="minorHAnsi" w:hAnsiTheme="minorHAnsi" w:cstheme="minorHAnsi"/>
          <w:sz w:val="24"/>
          <w:szCs w:val="24"/>
        </w:rPr>
        <w:t xml:space="preserve"> they have to log in through the </w:t>
      </w:r>
      <w:proofErr w:type="spellStart"/>
      <w:r w:rsidR="005A688D" w:rsidRPr="00E025BE">
        <w:rPr>
          <w:rFonts w:asciiTheme="minorHAnsi" w:hAnsiTheme="minorHAnsi" w:cstheme="minorHAnsi"/>
          <w:sz w:val="24"/>
          <w:szCs w:val="24"/>
        </w:rPr>
        <w:t>Welltok</w:t>
      </w:r>
      <w:proofErr w:type="spellEnd"/>
      <w:r w:rsidR="005A688D" w:rsidRPr="00E025BE">
        <w:rPr>
          <w:rFonts w:asciiTheme="minorHAnsi" w:hAnsiTheme="minorHAnsi" w:cstheme="minorHAnsi"/>
          <w:sz w:val="24"/>
          <w:szCs w:val="24"/>
        </w:rPr>
        <w:t xml:space="preserve"> Action </w:t>
      </w:r>
      <w:proofErr w:type="gramStart"/>
      <w:r w:rsidR="005A688D" w:rsidRPr="00E025BE">
        <w:rPr>
          <w:rFonts w:asciiTheme="minorHAnsi" w:hAnsiTheme="minorHAnsi" w:cstheme="minorHAnsi"/>
          <w:sz w:val="24"/>
          <w:szCs w:val="24"/>
        </w:rPr>
        <w:t xml:space="preserve">Card </w:t>
      </w:r>
      <w:r w:rsidR="006810EC" w:rsidRPr="00E025BE">
        <w:rPr>
          <w:rFonts w:asciiTheme="minorHAnsi" w:hAnsiTheme="minorHAnsi" w:cstheme="minorHAnsi"/>
          <w:sz w:val="24"/>
          <w:szCs w:val="24"/>
        </w:rPr>
        <w:t>.</w:t>
      </w:r>
      <w:proofErr w:type="gramEnd"/>
    </w:p>
    <w:p w14:paraId="1CB6514A" w14:textId="2358A30E" w:rsidR="00FB5182" w:rsidRPr="00E025BE" w:rsidRDefault="00FB5182" w:rsidP="00CB657F">
      <w:pPr>
        <w:pStyle w:val="xxxmsolistparagraph"/>
        <w:numPr>
          <w:ilvl w:val="0"/>
          <w:numId w:val="17"/>
        </w:numPr>
        <w:spacing w:before="0" w:beforeAutospacing="0" w:after="0" w:afterAutospacing="0" w:line="252" w:lineRule="auto"/>
        <w:rPr>
          <w:rFonts w:asciiTheme="minorHAnsi" w:eastAsia="Times New Roman" w:hAnsiTheme="minorHAnsi" w:cstheme="minorHAnsi"/>
          <w:sz w:val="24"/>
          <w:szCs w:val="24"/>
        </w:rPr>
      </w:pPr>
      <w:r w:rsidRPr="00E025BE">
        <w:rPr>
          <w:rFonts w:asciiTheme="minorHAnsi" w:eastAsia="Times New Roman" w:hAnsiTheme="minorHAnsi" w:cstheme="minorHAnsi"/>
          <w:sz w:val="24"/>
          <w:szCs w:val="24"/>
        </w:rPr>
        <w:t>The deadline to complete the HRA is December 31</w:t>
      </w:r>
      <w:proofErr w:type="gramStart"/>
      <w:r w:rsidR="006810EC" w:rsidRPr="00E025BE">
        <w:rPr>
          <w:rFonts w:asciiTheme="minorHAnsi" w:eastAsia="Times New Roman" w:hAnsiTheme="minorHAnsi" w:cstheme="minorHAnsi"/>
          <w:sz w:val="24"/>
          <w:szCs w:val="24"/>
        </w:rPr>
        <w:t xml:space="preserve"> 2022</w:t>
      </w:r>
      <w:proofErr w:type="gramEnd"/>
      <w:r w:rsidRPr="00E025BE">
        <w:rPr>
          <w:rFonts w:asciiTheme="minorHAnsi" w:eastAsia="Times New Roman" w:hAnsiTheme="minorHAnsi" w:cstheme="minorHAnsi"/>
          <w:sz w:val="24"/>
          <w:szCs w:val="24"/>
        </w:rPr>
        <w:t>, which is the same deadline to complete the calls.</w:t>
      </w:r>
    </w:p>
    <w:p w14:paraId="119B3E6D" w14:textId="107346F3" w:rsidR="00FB5182" w:rsidRPr="00E025BE" w:rsidRDefault="00902F71" w:rsidP="00CB657F">
      <w:pPr>
        <w:pStyle w:val="NormalWeb"/>
        <w:numPr>
          <w:ilvl w:val="0"/>
          <w:numId w:val="17"/>
        </w:numPr>
        <w:spacing w:before="0" w:beforeAutospacing="0" w:after="0" w:afterAutospacing="0"/>
        <w:textAlignment w:val="baseline"/>
        <w:rPr>
          <w:rFonts w:asciiTheme="minorHAnsi" w:hAnsiTheme="minorHAnsi" w:cstheme="minorHAnsi"/>
        </w:rPr>
      </w:pPr>
      <w:r w:rsidRPr="00E025BE">
        <w:rPr>
          <w:rFonts w:asciiTheme="minorHAnsi" w:hAnsiTheme="minorHAnsi" w:cstheme="minorHAnsi"/>
          <w:b/>
          <w:bCs/>
          <w:color w:val="000000"/>
        </w:rPr>
        <w:t xml:space="preserve">Eligibility:  </w:t>
      </w:r>
      <w:r w:rsidRPr="00E025BE">
        <w:rPr>
          <w:rFonts w:asciiTheme="minorHAnsi" w:hAnsiTheme="minorHAnsi" w:cstheme="minorHAnsi"/>
        </w:rPr>
        <w:t xml:space="preserve">Employees and Spouses are eligible for general coaching but only </w:t>
      </w:r>
      <w:r w:rsidR="000C778B" w:rsidRPr="00E025BE">
        <w:rPr>
          <w:rFonts w:asciiTheme="minorHAnsi" w:hAnsiTheme="minorHAnsi" w:cstheme="minorHAnsi"/>
        </w:rPr>
        <w:t>e</w:t>
      </w:r>
      <w:r w:rsidRPr="00E025BE">
        <w:rPr>
          <w:rFonts w:asciiTheme="minorHAnsi" w:hAnsiTheme="minorHAnsi" w:cstheme="minorHAnsi"/>
        </w:rPr>
        <w:t>mployees are rewarded.</w:t>
      </w:r>
    </w:p>
    <w:p w14:paraId="5BEFE620" w14:textId="034AF478" w:rsidR="001672E5" w:rsidRPr="00E025BE" w:rsidRDefault="00D65559" w:rsidP="00CB657F">
      <w:pPr>
        <w:pStyle w:val="ListParagraph"/>
        <w:numPr>
          <w:ilvl w:val="0"/>
          <w:numId w:val="16"/>
        </w:numPr>
        <w:tabs>
          <w:tab w:val="clear" w:pos="1080"/>
        </w:tabs>
        <w:spacing w:after="0" w:line="252" w:lineRule="auto"/>
        <w:ind w:left="720"/>
        <w:rPr>
          <w:rFonts w:cstheme="minorHAnsi"/>
          <w:b/>
          <w:bCs/>
          <w:color w:val="000000"/>
          <w:sz w:val="24"/>
          <w:szCs w:val="24"/>
          <w:u w:val="single"/>
        </w:rPr>
      </w:pPr>
      <w:r w:rsidRPr="00E025BE">
        <w:rPr>
          <w:rFonts w:cstheme="minorHAnsi"/>
          <w:b/>
          <w:bCs/>
          <w:color w:val="000000"/>
          <w:sz w:val="24"/>
          <w:szCs w:val="24"/>
        </w:rPr>
        <w:t>American Water Tobacco</w:t>
      </w:r>
      <w:r w:rsidR="00577FC1" w:rsidRPr="00E025BE">
        <w:rPr>
          <w:rFonts w:cstheme="minorHAnsi"/>
          <w:b/>
          <w:bCs/>
          <w:color w:val="000000"/>
          <w:sz w:val="24"/>
          <w:szCs w:val="24"/>
        </w:rPr>
        <w:t xml:space="preserve"> &lt;NEW&gt;</w:t>
      </w:r>
    </w:p>
    <w:p w14:paraId="560F232A" w14:textId="77777777" w:rsidR="0000017A" w:rsidRPr="00E025BE" w:rsidRDefault="0000017A" w:rsidP="00CB657F">
      <w:pPr>
        <w:numPr>
          <w:ilvl w:val="0"/>
          <w:numId w:val="18"/>
        </w:numPr>
        <w:tabs>
          <w:tab w:val="clear" w:pos="1080"/>
        </w:tabs>
        <w:spacing w:after="0" w:line="240" w:lineRule="auto"/>
        <w:ind w:left="1530" w:hanging="450"/>
        <w:rPr>
          <w:rFonts w:eastAsia="Times New Roman" w:cstheme="minorHAnsi"/>
          <w:color w:val="000000"/>
          <w:sz w:val="24"/>
          <w:szCs w:val="24"/>
        </w:rPr>
      </w:pPr>
      <w:r w:rsidRPr="00E025BE">
        <w:rPr>
          <w:rFonts w:eastAsia="Times New Roman" w:cstheme="minorHAnsi"/>
          <w:b/>
          <w:bCs/>
          <w:color w:val="000000"/>
          <w:sz w:val="24"/>
          <w:szCs w:val="24"/>
        </w:rPr>
        <w:t>Start/end date</w:t>
      </w:r>
      <w:r w:rsidRPr="00E025BE">
        <w:rPr>
          <w:rFonts w:eastAsia="Times New Roman" w:cstheme="minorHAnsi"/>
          <w:color w:val="000000"/>
          <w:sz w:val="24"/>
          <w:szCs w:val="24"/>
        </w:rPr>
        <w:t>:  January 1, 2022 – December 31, 2022</w:t>
      </w:r>
    </w:p>
    <w:p w14:paraId="332B7809" w14:textId="3435A3FE" w:rsidR="00476C0D" w:rsidRPr="00E025BE" w:rsidRDefault="00A72A7A" w:rsidP="00CB657F">
      <w:pPr>
        <w:pStyle w:val="xxmsolistparagraph"/>
        <w:numPr>
          <w:ilvl w:val="0"/>
          <w:numId w:val="18"/>
        </w:numPr>
        <w:spacing w:before="0" w:beforeAutospacing="0" w:after="0" w:afterAutospacing="0"/>
        <w:ind w:left="1530" w:hanging="450"/>
        <w:rPr>
          <w:rFonts w:asciiTheme="minorHAnsi" w:eastAsia="Times New Roman" w:hAnsiTheme="minorHAnsi" w:cstheme="minorHAnsi"/>
          <w:sz w:val="24"/>
          <w:szCs w:val="24"/>
        </w:rPr>
      </w:pPr>
      <w:r w:rsidRPr="00E025BE">
        <w:rPr>
          <w:rFonts w:asciiTheme="minorHAnsi" w:eastAsia="Times New Roman" w:hAnsiTheme="minorHAnsi" w:cstheme="minorHAnsi"/>
          <w:color w:val="000000"/>
          <w:sz w:val="24"/>
          <w:szCs w:val="24"/>
        </w:rPr>
        <w:t xml:space="preserve"># </w:t>
      </w:r>
      <w:r w:rsidRPr="00E025BE">
        <w:rPr>
          <w:rFonts w:asciiTheme="minorHAnsi" w:eastAsia="Times New Roman" w:hAnsiTheme="minorHAnsi" w:cstheme="minorHAnsi"/>
          <w:b/>
          <w:bCs/>
          <w:color w:val="000000"/>
          <w:sz w:val="24"/>
          <w:szCs w:val="24"/>
        </w:rPr>
        <w:t>Sessions</w:t>
      </w:r>
      <w:r w:rsidRPr="00E025BE">
        <w:rPr>
          <w:rFonts w:asciiTheme="minorHAnsi" w:eastAsia="Times New Roman" w:hAnsiTheme="minorHAnsi" w:cstheme="minorHAnsi"/>
          <w:color w:val="000000"/>
          <w:sz w:val="24"/>
          <w:szCs w:val="24"/>
        </w:rPr>
        <w:t xml:space="preserve">: </w:t>
      </w:r>
      <w:r w:rsidR="00476C0D" w:rsidRPr="00E025BE">
        <w:rPr>
          <w:rFonts w:asciiTheme="minorHAnsi" w:eastAsia="Times New Roman" w:hAnsiTheme="minorHAnsi" w:cstheme="minorHAnsi"/>
          <w:color w:val="000000"/>
          <w:sz w:val="24"/>
          <w:szCs w:val="24"/>
        </w:rPr>
        <w:t xml:space="preserve"> </w:t>
      </w:r>
      <w:r w:rsidR="00E8074C" w:rsidRPr="00E025BE">
        <w:rPr>
          <w:rFonts w:asciiTheme="minorHAnsi" w:eastAsia="Times New Roman" w:hAnsiTheme="minorHAnsi" w:cstheme="minorHAnsi"/>
          <w:sz w:val="24"/>
          <w:szCs w:val="24"/>
        </w:rPr>
        <w:t xml:space="preserve">4 </w:t>
      </w:r>
      <w:r w:rsidR="006810EC" w:rsidRPr="00E025BE">
        <w:rPr>
          <w:rFonts w:asciiTheme="minorHAnsi" w:eastAsia="Times New Roman" w:hAnsiTheme="minorHAnsi" w:cstheme="minorHAnsi"/>
          <w:sz w:val="24"/>
          <w:szCs w:val="24"/>
        </w:rPr>
        <w:t>incentivized</w:t>
      </w:r>
      <w:r w:rsidR="00F41A6F" w:rsidRPr="00E025BE">
        <w:rPr>
          <w:rFonts w:asciiTheme="minorHAnsi" w:eastAsia="Times New Roman" w:hAnsiTheme="minorHAnsi" w:cstheme="minorHAnsi"/>
          <w:sz w:val="24"/>
          <w:szCs w:val="24"/>
        </w:rPr>
        <w:t xml:space="preserve"> </w:t>
      </w:r>
      <w:r w:rsidR="00E8074C" w:rsidRPr="00E025BE">
        <w:rPr>
          <w:rFonts w:asciiTheme="minorHAnsi" w:eastAsia="Times New Roman" w:hAnsiTheme="minorHAnsi" w:cstheme="minorHAnsi"/>
          <w:sz w:val="24"/>
          <w:szCs w:val="24"/>
        </w:rPr>
        <w:t xml:space="preserve">sessions and 4 optional sessions.  </w:t>
      </w:r>
    </w:p>
    <w:p w14:paraId="14FD47FB" w14:textId="01A507DE" w:rsidR="00E8074C" w:rsidRPr="00E025BE" w:rsidRDefault="00E8074C" w:rsidP="00CB657F">
      <w:pPr>
        <w:pStyle w:val="xxmsolistparagraph"/>
        <w:numPr>
          <w:ilvl w:val="2"/>
          <w:numId w:val="16"/>
        </w:numPr>
        <w:tabs>
          <w:tab w:val="clear" w:pos="2520"/>
        </w:tabs>
        <w:spacing w:before="0" w:beforeAutospacing="0" w:after="0" w:afterAutospacing="0"/>
        <w:ind w:left="2070" w:hanging="270"/>
        <w:rPr>
          <w:rFonts w:asciiTheme="minorHAnsi" w:eastAsia="Times New Roman" w:hAnsiTheme="minorHAnsi" w:cstheme="minorHAnsi"/>
          <w:sz w:val="24"/>
          <w:szCs w:val="24"/>
        </w:rPr>
      </w:pPr>
      <w:r w:rsidRPr="00E025BE">
        <w:rPr>
          <w:rFonts w:asciiTheme="minorHAnsi" w:eastAsia="Times New Roman" w:hAnsiTheme="minorHAnsi" w:cstheme="minorHAnsi"/>
          <w:sz w:val="24"/>
          <w:szCs w:val="24"/>
        </w:rPr>
        <w:t>The 4 optional sessions should be communicated as a reward for completing the 4 incented sessions.</w:t>
      </w:r>
    </w:p>
    <w:p w14:paraId="7E5D6971" w14:textId="1E40E1DA" w:rsidR="00A7224D" w:rsidRPr="00E025BE" w:rsidRDefault="00EC0EC7" w:rsidP="00CB657F">
      <w:pPr>
        <w:pStyle w:val="xxmsolistparagraph"/>
        <w:numPr>
          <w:ilvl w:val="1"/>
          <w:numId w:val="16"/>
        </w:numPr>
        <w:spacing w:before="0" w:beforeAutospacing="0" w:after="0" w:afterAutospacing="0"/>
        <w:ind w:left="1440"/>
        <w:rPr>
          <w:rFonts w:asciiTheme="minorHAnsi" w:eastAsia="Times New Roman" w:hAnsiTheme="minorHAnsi" w:cstheme="minorHAnsi"/>
          <w:sz w:val="24"/>
          <w:szCs w:val="24"/>
        </w:rPr>
      </w:pPr>
      <w:r w:rsidRPr="00E025BE">
        <w:rPr>
          <w:rFonts w:asciiTheme="minorHAnsi" w:eastAsia="Times New Roman" w:hAnsiTheme="minorHAnsi" w:cstheme="minorHAnsi"/>
          <w:sz w:val="24"/>
          <w:szCs w:val="24"/>
        </w:rPr>
        <w:t>T</w:t>
      </w:r>
      <w:r w:rsidR="00E8074C" w:rsidRPr="00E025BE">
        <w:rPr>
          <w:rFonts w:asciiTheme="minorHAnsi" w:eastAsia="Times New Roman" w:hAnsiTheme="minorHAnsi" w:cstheme="minorHAnsi"/>
          <w:sz w:val="24"/>
          <w:szCs w:val="24"/>
        </w:rPr>
        <w:t xml:space="preserve">here are </w:t>
      </w:r>
      <w:r w:rsidR="00E8074C" w:rsidRPr="00E025BE">
        <w:rPr>
          <w:rFonts w:asciiTheme="minorHAnsi" w:eastAsia="Times New Roman" w:hAnsiTheme="minorHAnsi" w:cstheme="minorHAnsi"/>
          <w:b/>
          <w:bCs/>
          <w:sz w:val="24"/>
          <w:szCs w:val="24"/>
        </w:rPr>
        <w:t>not</w:t>
      </w:r>
      <w:r w:rsidR="00E8074C" w:rsidRPr="00E025BE">
        <w:rPr>
          <w:rFonts w:asciiTheme="minorHAnsi" w:eastAsia="Times New Roman" w:hAnsiTheme="minorHAnsi" w:cstheme="minorHAnsi"/>
          <w:sz w:val="24"/>
          <w:szCs w:val="24"/>
        </w:rPr>
        <w:t xml:space="preserve"> any restrictions to when your client schedules their calls! </w:t>
      </w:r>
      <w:r w:rsidR="006810EC" w:rsidRPr="00E025BE">
        <w:rPr>
          <w:rFonts w:asciiTheme="minorHAnsi" w:eastAsia="Times New Roman" w:hAnsiTheme="minorHAnsi" w:cstheme="minorHAnsi"/>
          <w:sz w:val="24"/>
          <w:szCs w:val="24"/>
        </w:rPr>
        <w:t>It</w:t>
      </w:r>
      <w:r w:rsidR="00E8074C" w:rsidRPr="00E025BE">
        <w:rPr>
          <w:rFonts w:asciiTheme="minorHAnsi" w:eastAsia="Times New Roman" w:hAnsiTheme="minorHAnsi" w:cstheme="minorHAnsi"/>
          <w:sz w:val="24"/>
          <w:szCs w:val="24"/>
        </w:rPr>
        <w:t xml:space="preserve"> is best practice to have at least one week between sessions.</w:t>
      </w:r>
    </w:p>
    <w:p w14:paraId="0B2617C7" w14:textId="444C49DE" w:rsidR="009F5DDB" w:rsidRPr="00E025BE" w:rsidRDefault="009F5DDB" w:rsidP="00CB657F">
      <w:pPr>
        <w:numPr>
          <w:ilvl w:val="1"/>
          <w:numId w:val="16"/>
        </w:numPr>
        <w:tabs>
          <w:tab w:val="clear" w:pos="1800"/>
        </w:tabs>
        <w:spacing w:before="100" w:beforeAutospacing="1" w:after="100" w:afterAutospacing="1" w:line="240" w:lineRule="auto"/>
        <w:ind w:left="1440"/>
        <w:rPr>
          <w:rFonts w:eastAsia="Times New Roman" w:cstheme="minorHAnsi"/>
          <w:color w:val="000000"/>
          <w:sz w:val="24"/>
          <w:szCs w:val="24"/>
        </w:rPr>
      </w:pPr>
      <w:r w:rsidRPr="00E025BE">
        <w:rPr>
          <w:rFonts w:eastAsia="Times New Roman" w:cstheme="minorHAnsi"/>
          <w:b/>
          <w:bCs/>
          <w:color w:val="000000"/>
          <w:sz w:val="24"/>
          <w:szCs w:val="24"/>
        </w:rPr>
        <w:t>Incentive</w:t>
      </w:r>
      <w:r w:rsidRPr="00E025BE">
        <w:rPr>
          <w:rFonts w:eastAsia="Times New Roman" w:cstheme="minorHAnsi"/>
          <w:color w:val="000000"/>
          <w:sz w:val="24"/>
          <w:szCs w:val="24"/>
        </w:rPr>
        <w:t>:  15 points per session</w:t>
      </w:r>
      <w:r w:rsidR="00F41A6F" w:rsidRPr="00E025BE">
        <w:rPr>
          <w:rFonts w:eastAsia="Times New Roman" w:cstheme="minorHAnsi"/>
          <w:color w:val="000000"/>
          <w:sz w:val="24"/>
          <w:szCs w:val="24"/>
        </w:rPr>
        <w:t>.</w:t>
      </w:r>
    </w:p>
    <w:p w14:paraId="4F6ADC46" w14:textId="4B5EA4B5" w:rsidR="009F5DDB" w:rsidRPr="00E025BE" w:rsidRDefault="009F5DDB" w:rsidP="00CB657F">
      <w:pPr>
        <w:pStyle w:val="xxmsolistparagraph"/>
        <w:numPr>
          <w:ilvl w:val="2"/>
          <w:numId w:val="16"/>
        </w:numPr>
        <w:tabs>
          <w:tab w:val="clear" w:pos="2520"/>
        </w:tabs>
        <w:spacing w:before="0" w:beforeAutospacing="0" w:after="0" w:afterAutospacing="0"/>
        <w:ind w:left="2160"/>
        <w:rPr>
          <w:rFonts w:asciiTheme="minorHAnsi" w:eastAsia="Times New Roman" w:hAnsiTheme="minorHAnsi" w:cstheme="minorHAnsi"/>
          <w:sz w:val="24"/>
          <w:szCs w:val="24"/>
        </w:rPr>
      </w:pPr>
      <w:r w:rsidRPr="00E025BE">
        <w:rPr>
          <w:rFonts w:asciiTheme="minorHAnsi" w:eastAsia="Times New Roman" w:hAnsiTheme="minorHAnsi" w:cstheme="minorHAnsi"/>
          <w:sz w:val="24"/>
          <w:szCs w:val="24"/>
        </w:rPr>
        <w:t>Maximum of 50 points accrued per quarter</w:t>
      </w:r>
      <w:r w:rsidR="006810EC" w:rsidRPr="00E025BE">
        <w:rPr>
          <w:rFonts w:asciiTheme="minorHAnsi" w:eastAsia="Times New Roman" w:hAnsiTheme="minorHAnsi" w:cstheme="minorHAnsi"/>
          <w:sz w:val="24"/>
          <w:szCs w:val="24"/>
        </w:rPr>
        <w:t xml:space="preserve"> </w:t>
      </w:r>
      <w:r w:rsidRPr="00E025BE">
        <w:rPr>
          <w:rFonts w:asciiTheme="minorHAnsi" w:hAnsiTheme="minorHAnsi" w:cstheme="minorHAnsi"/>
          <w:sz w:val="24"/>
          <w:szCs w:val="24"/>
        </w:rPr>
        <w:t>(1 point = $1</w:t>
      </w:r>
      <w:proofErr w:type="gramStart"/>
      <w:r w:rsidRPr="00E025BE">
        <w:rPr>
          <w:rFonts w:asciiTheme="minorHAnsi" w:hAnsiTheme="minorHAnsi" w:cstheme="minorHAnsi"/>
          <w:sz w:val="24"/>
          <w:szCs w:val="24"/>
        </w:rPr>
        <w:t xml:space="preserve">) </w:t>
      </w:r>
      <w:r w:rsidR="006810EC" w:rsidRPr="00E025BE">
        <w:rPr>
          <w:rFonts w:asciiTheme="minorHAnsi" w:hAnsiTheme="minorHAnsi" w:cstheme="minorHAnsi"/>
          <w:sz w:val="24"/>
          <w:szCs w:val="24"/>
        </w:rPr>
        <w:t>.</w:t>
      </w:r>
      <w:proofErr w:type="gramEnd"/>
      <w:r w:rsidRPr="00E025BE">
        <w:rPr>
          <w:rFonts w:asciiTheme="minorHAnsi" w:hAnsiTheme="minorHAnsi" w:cstheme="minorHAnsi"/>
          <w:sz w:val="24"/>
          <w:szCs w:val="24"/>
        </w:rPr>
        <w:t xml:space="preserve"> They have a quarterly Safety Gateway activity to earn rewards.</w:t>
      </w:r>
    </w:p>
    <w:p w14:paraId="51913EFF" w14:textId="77777777" w:rsidR="009F5DDB" w:rsidRPr="00E025BE" w:rsidRDefault="009F5DDB" w:rsidP="00CB657F">
      <w:pPr>
        <w:pStyle w:val="xxmsolistparagraph"/>
        <w:numPr>
          <w:ilvl w:val="2"/>
          <w:numId w:val="16"/>
        </w:numPr>
        <w:tabs>
          <w:tab w:val="clear" w:pos="2520"/>
        </w:tabs>
        <w:spacing w:before="0" w:beforeAutospacing="0" w:after="0" w:afterAutospacing="0"/>
        <w:ind w:left="2160"/>
        <w:rPr>
          <w:rFonts w:asciiTheme="minorHAnsi" w:eastAsia="Times New Roman" w:hAnsiTheme="minorHAnsi" w:cstheme="minorHAnsi"/>
          <w:sz w:val="24"/>
          <w:szCs w:val="24"/>
        </w:rPr>
      </w:pPr>
      <w:r w:rsidRPr="00E025BE">
        <w:rPr>
          <w:rFonts w:asciiTheme="minorHAnsi" w:eastAsia="Times New Roman" w:hAnsiTheme="minorHAnsi" w:cstheme="minorHAnsi"/>
          <w:sz w:val="24"/>
          <w:szCs w:val="24"/>
        </w:rPr>
        <w:t>Points do not carry over from one quarter to the next.</w:t>
      </w:r>
    </w:p>
    <w:p w14:paraId="1EB0910C" w14:textId="77777777" w:rsidR="008710F5" w:rsidRPr="00E025BE" w:rsidRDefault="008710F5" w:rsidP="00CB657F">
      <w:pPr>
        <w:pStyle w:val="xxmsolistparagraph"/>
        <w:numPr>
          <w:ilvl w:val="2"/>
          <w:numId w:val="16"/>
        </w:numPr>
        <w:tabs>
          <w:tab w:val="clear" w:pos="2520"/>
        </w:tabs>
        <w:spacing w:before="0" w:beforeAutospacing="0" w:after="0" w:afterAutospacing="0"/>
        <w:ind w:left="2160"/>
        <w:rPr>
          <w:rFonts w:asciiTheme="minorHAnsi" w:eastAsia="Times New Roman" w:hAnsiTheme="minorHAnsi" w:cstheme="minorHAnsi"/>
          <w:sz w:val="24"/>
          <w:szCs w:val="24"/>
        </w:rPr>
      </w:pPr>
      <w:r w:rsidRPr="00E025BE">
        <w:rPr>
          <w:rFonts w:asciiTheme="minorHAnsi" w:eastAsia="Times New Roman" w:hAnsiTheme="minorHAnsi" w:cstheme="minorHAnsi"/>
          <w:sz w:val="24"/>
          <w:szCs w:val="24"/>
        </w:rPr>
        <w:t>Knowing this, clients should be mindful of how many coaching sessions they complete during any one quarter. For example, if the employee does 4 tobacco coaching sessions in one quarter (for a total of 60 points), they will only receive 50 points from coaching because of the quarterly maximum.</w:t>
      </w:r>
    </w:p>
    <w:p w14:paraId="52784532" w14:textId="77777777" w:rsidR="001A1B9F" w:rsidRPr="00E025BE" w:rsidRDefault="001A1B9F" w:rsidP="00CB657F">
      <w:pPr>
        <w:numPr>
          <w:ilvl w:val="1"/>
          <w:numId w:val="16"/>
        </w:numPr>
        <w:tabs>
          <w:tab w:val="clear" w:pos="1800"/>
        </w:tabs>
        <w:spacing w:before="100" w:beforeAutospacing="1" w:after="100" w:afterAutospacing="1" w:line="240" w:lineRule="auto"/>
        <w:ind w:left="1440"/>
        <w:rPr>
          <w:rStyle w:val="Hyperlink"/>
          <w:rFonts w:eastAsia="Times New Roman" w:cstheme="minorHAnsi"/>
          <w:color w:val="000000"/>
          <w:sz w:val="24"/>
          <w:szCs w:val="24"/>
          <w:u w:val="none"/>
        </w:rPr>
      </w:pPr>
      <w:r w:rsidRPr="00E025BE">
        <w:rPr>
          <w:rFonts w:cstheme="minorHAnsi"/>
          <w:b/>
          <w:bCs/>
          <w:color w:val="000000"/>
          <w:sz w:val="24"/>
          <w:szCs w:val="24"/>
        </w:rPr>
        <w:t>Scheduling Calls</w:t>
      </w:r>
      <w:r w:rsidRPr="00E025BE">
        <w:rPr>
          <w:rFonts w:cstheme="minorHAnsi"/>
          <w:color w:val="000000"/>
          <w:sz w:val="24"/>
          <w:szCs w:val="24"/>
        </w:rPr>
        <w:t xml:space="preserve">: </w:t>
      </w:r>
      <w:hyperlink r:id="rId11" w:history="1">
        <w:r w:rsidRPr="00E025BE">
          <w:rPr>
            <w:rStyle w:val="Hyperlink"/>
            <w:rFonts w:cstheme="minorHAnsi"/>
            <w:sz w:val="24"/>
            <w:szCs w:val="24"/>
          </w:rPr>
          <w:t>http://mywellness.amwater.com/</w:t>
        </w:r>
      </w:hyperlink>
    </w:p>
    <w:p w14:paraId="6B036913" w14:textId="0772D8CF" w:rsidR="001A1B9F" w:rsidRPr="00E025BE" w:rsidRDefault="001A1B9F" w:rsidP="00CB657F">
      <w:pPr>
        <w:pStyle w:val="xxmsolistparagraph"/>
        <w:numPr>
          <w:ilvl w:val="1"/>
          <w:numId w:val="16"/>
        </w:numPr>
        <w:spacing w:before="0" w:beforeAutospacing="0" w:after="0" w:afterAutospacing="0"/>
        <w:rPr>
          <w:rFonts w:asciiTheme="minorHAnsi" w:eastAsia="Times New Roman" w:hAnsiTheme="minorHAnsi" w:cstheme="minorHAnsi"/>
          <w:sz w:val="24"/>
          <w:szCs w:val="24"/>
        </w:rPr>
      </w:pPr>
      <w:r w:rsidRPr="00E025BE">
        <w:rPr>
          <w:rFonts w:asciiTheme="minorHAnsi" w:hAnsiTheme="minorHAnsi" w:cstheme="minorHAnsi"/>
          <w:sz w:val="24"/>
          <w:szCs w:val="24"/>
        </w:rPr>
        <w:t xml:space="preserve">Like Dollar General, they </w:t>
      </w:r>
      <w:proofErr w:type="gramStart"/>
      <w:r w:rsidRPr="00E025BE">
        <w:rPr>
          <w:rFonts w:asciiTheme="minorHAnsi" w:hAnsiTheme="minorHAnsi" w:cstheme="minorHAnsi"/>
          <w:sz w:val="24"/>
          <w:szCs w:val="24"/>
        </w:rPr>
        <w:t>have to</w:t>
      </w:r>
      <w:proofErr w:type="gramEnd"/>
      <w:r w:rsidRPr="00E025BE">
        <w:rPr>
          <w:rFonts w:asciiTheme="minorHAnsi" w:hAnsiTheme="minorHAnsi" w:cstheme="minorHAnsi"/>
          <w:sz w:val="24"/>
          <w:szCs w:val="24"/>
        </w:rPr>
        <w:t xml:space="preserve"> log in through the </w:t>
      </w:r>
      <w:proofErr w:type="spellStart"/>
      <w:r w:rsidRPr="00E025BE">
        <w:rPr>
          <w:rFonts w:asciiTheme="minorHAnsi" w:hAnsiTheme="minorHAnsi" w:cstheme="minorHAnsi"/>
          <w:sz w:val="24"/>
          <w:szCs w:val="24"/>
        </w:rPr>
        <w:t>Welltok</w:t>
      </w:r>
      <w:proofErr w:type="spellEnd"/>
      <w:r w:rsidRPr="00E025BE">
        <w:rPr>
          <w:rFonts w:asciiTheme="minorHAnsi" w:hAnsiTheme="minorHAnsi" w:cstheme="minorHAnsi"/>
          <w:sz w:val="24"/>
          <w:szCs w:val="24"/>
        </w:rPr>
        <w:t xml:space="preserve"> Action Card</w:t>
      </w:r>
      <w:r w:rsidR="006810EC" w:rsidRPr="00E025BE">
        <w:rPr>
          <w:rFonts w:asciiTheme="minorHAnsi" w:hAnsiTheme="minorHAnsi" w:cstheme="minorHAnsi"/>
          <w:sz w:val="24"/>
          <w:szCs w:val="24"/>
        </w:rPr>
        <w:t>.</w:t>
      </w:r>
    </w:p>
    <w:p w14:paraId="61B09198" w14:textId="466AC31B" w:rsidR="00A7224D" w:rsidRPr="00E025BE" w:rsidRDefault="00A7224D" w:rsidP="00CB657F">
      <w:pPr>
        <w:pStyle w:val="xxxmsolistparagraph"/>
        <w:numPr>
          <w:ilvl w:val="1"/>
          <w:numId w:val="16"/>
        </w:numPr>
        <w:tabs>
          <w:tab w:val="clear" w:pos="1800"/>
        </w:tabs>
        <w:spacing w:before="0" w:beforeAutospacing="0" w:after="0" w:afterAutospacing="0" w:line="252" w:lineRule="auto"/>
        <w:ind w:left="1440"/>
        <w:rPr>
          <w:rFonts w:asciiTheme="minorHAnsi" w:eastAsia="Times New Roman" w:hAnsiTheme="minorHAnsi" w:cstheme="minorHAnsi"/>
          <w:sz w:val="24"/>
          <w:szCs w:val="24"/>
        </w:rPr>
      </w:pPr>
      <w:r w:rsidRPr="00E025BE">
        <w:rPr>
          <w:rFonts w:asciiTheme="minorHAnsi" w:eastAsia="Times New Roman" w:hAnsiTheme="minorHAnsi" w:cstheme="minorHAnsi"/>
          <w:sz w:val="24"/>
          <w:szCs w:val="24"/>
        </w:rPr>
        <w:t>The deadline to complete the HRA is December 31</w:t>
      </w:r>
      <w:proofErr w:type="gramStart"/>
      <w:r w:rsidR="006810EC" w:rsidRPr="00E025BE">
        <w:rPr>
          <w:rFonts w:asciiTheme="minorHAnsi" w:eastAsia="Times New Roman" w:hAnsiTheme="minorHAnsi" w:cstheme="minorHAnsi"/>
          <w:sz w:val="24"/>
          <w:szCs w:val="24"/>
        </w:rPr>
        <w:t xml:space="preserve"> 2022</w:t>
      </w:r>
      <w:proofErr w:type="gramEnd"/>
      <w:r w:rsidRPr="00E025BE">
        <w:rPr>
          <w:rFonts w:asciiTheme="minorHAnsi" w:eastAsia="Times New Roman" w:hAnsiTheme="minorHAnsi" w:cstheme="minorHAnsi"/>
          <w:sz w:val="24"/>
          <w:szCs w:val="24"/>
        </w:rPr>
        <w:t>, which is the same deadline to complete the calls.</w:t>
      </w:r>
    </w:p>
    <w:p w14:paraId="6CFBFFF5" w14:textId="43A25A18" w:rsidR="00A7224D" w:rsidRPr="00E025BE" w:rsidRDefault="00F12790" w:rsidP="00CB657F">
      <w:pPr>
        <w:pStyle w:val="xxxmsolistparagraph"/>
        <w:numPr>
          <w:ilvl w:val="1"/>
          <w:numId w:val="16"/>
        </w:numPr>
        <w:tabs>
          <w:tab w:val="clear" w:pos="1800"/>
        </w:tabs>
        <w:spacing w:before="0" w:beforeAutospacing="0" w:after="0" w:afterAutospacing="0" w:line="252" w:lineRule="auto"/>
        <w:ind w:left="1440"/>
        <w:rPr>
          <w:rFonts w:asciiTheme="minorHAnsi" w:eastAsia="Times New Roman" w:hAnsiTheme="minorHAnsi" w:cstheme="minorHAnsi"/>
          <w:sz w:val="24"/>
          <w:szCs w:val="24"/>
        </w:rPr>
      </w:pPr>
      <w:r w:rsidRPr="00E025BE">
        <w:rPr>
          <w:rFonts w:asciiTheme="minorHAnsi" w:eastAsia="Times New Roman" w:hAnsiTheme="minorHAnsi" w:cstheme="minorHAnsi"/>
          <w:b/>
          <w:bCs/>
          <w:sz w:val="24"/>
          <w:szCs w:val="24"/>
        </w:rPr>
        <w:t xml:space="preserve">Eligibility:  </w:t>
      </w:r>
      <w:r w:rsidR="003B1D6D" w:rsidRPr="00E025BE">
        <w:rPr>
          <w:rFonts w:asciiTheme="minorHAnsi" w:eastAsia="Times New Roman" w:hAnsiTheme="minorHAnsi" w:cstheme="minorHAnsi"/>
          <w:sz w:val="24"/>
          <w:szCs w:val="24"/>
        </w:rPr>
        <w:t>e</w:t>
      </w:r>
      <w:r w:rsidR="00A7224D" w:rsidRPr="00E025BE">
        <w:rPr>
          <w:rFonts w:asciiTheme="minorHAnsi" w:eastAsia="Times New Roman" w:hAnsiTheme="minorHAnsi" w:cstheme="minorHAnsi"/>
          <w:sz w:val="24"/>
          <w:szCs w:val="24"/>
        </w:rPr>
        <w:t xml:space="preserve">mployees and </w:t>
      </w:r>
      <w:r w:rsidR="003B1D6D" w:rsidRPr="00E025BE">
        <w:rPr>
          <w:rFonts w:asciiTheme="minorHAnsi" w:eastAsia="Times New Roman" w:hAnsiTheme="minorHAnsi" w:cstheme="minorHAnsi"/>
          <w:sz w:val="24"/>
          <w:szCs w:val="24"/>
        </w:rPr>
        <w:t>s</w:t>
      </w:r>
      <w:r w:rsidR="00A7224D" w:rsidRPr="00E025BE">
        <w:rPr>
          <w:rFonts w:asciiTheme="minorHAnsi" w:eastAsia="Times New Roman" w:hAnsiTheme="minorHAnsi" w:cstheme="minorHAnsi"/>
          <w:sz w:val="24"/>
          <w:szCs w:val="24"/>
        </w:rPr>
        <w:t>pouses who indicate that they are smokers on their HRA are eligible for Tobacco Cessation Coaching, but only Employees (self-attested as smokers on the HRA) are rewarded.</w:t>
      </w:r>
    </w:p>
    <w:p w14:paraId="5E9DEB80" w14:textId="77777777" w:rsidR="00396168" w:rsidRPr="00E025BE" w:rsidRDefault="00396168" w:rsidP="001672E5">
      <w:pPr>
        <w:spacing w:line="252" w:lineRule="auto"/>
        <w:rPr>
          <w:rFonts w:cstheme="minorHAnsi"/>
          <w:b/>
          <w:bCs/>
          <w:color w:val="000000"/>
          <w:sz w:val="24"/>
          <w:szCs w:val="24"/>
          <w:u w:val="single"/>
        </w:rPr>
      </w:pPr>
    </w:p>
    <w:p w14:paraId="1D5C47C6" w14:textId="3AC6259E" w:rsidR="001672E5" w:rsidRPr="00E025BE" w:rsidRDefault="001672E5" w:rsidP="001672E5">
      <w:pPr>
        <w:spacing w:line="252" w:lineRule="auto"/>
        <w:rPr>
          <w:rFonts w:cstheme="minorHAnsi"/>
          <w:color w:val="000000"/>
          <w:sz w:val="24"/>
          <w:szCs w:val="24"/>
          <w:u w:val="single"/>
        </w:rPr>
      </w:pPr>
      <w:r w:rsidRPr="00E025BE">
        <w:rPr>
          <w:rFonts w:cstheme="minorHAnsi"/>
          <w:b/>
          <w:bCs/>
          <w:color w:val="000000"/>
          <w:sz w:val="24"/>
          <w:szCs w:val="24"/>
          <w:u w:val="single"/>
        </w:rPr>
        <w:t>MINES </w:t>
      </w:r>
    </w:p>
    <w:p w14:paraId="0CE93069" w14:textId="77777777" w:rsidR="000E55C7" w:rsidRPr="00E025BE" w:rsidRDefault="000E55C7" w:rsidP="000E55C7">
      <w:pPr>
        <w:pStyle w:val="ListParagraph"/>
        <w:numPr>
          <w:ilvl w:val="0"/>
          <w:numId w:val="4"/>
        </w:numPr>
        <w:spacing w:after="0" w:line="240" w:lineRule="auto"/>
        <w:rPr>
          <w:rFonts w:eastAsia="Times New Roman" w:cstheme="minorHAnsi"/>
          <w:color w:val="000000"/>
          <w:sz w:val="24"/>
          <w:szCs w:val="24"/>
        </w:rPr>
      </w:pPr>
      <w:r w:rsidRPr="00E025BE">
        <w:rPr>
          <w:rFonts w:eastAsia="Times New Roman" w:cstheme="minorHAnsi"/>
          <w:color w:val="000000"/>
          <w:sz w:val="24"/>
          <w:szCs w:val="24"/>
        </w:rPr>
        <w:t>Account Manager: Mary Walinchus </w:t>
      </w:r>
    </w:p>
    <w:p w14:paraId="4BAA03B4" w14:textId="73DA2EDB" w:rsidR="000E55C7" w:rsidRPr="00E025BE" w:rsidRDefault="000E55C7" w:rsidP="00CB657F">
      <w:pPr>
        <w:numPr>
          <w:ilvl w:val="0"/>
          <w:numId w:val="4"/>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 xml:space="preserve">NEW:  </w:t>
      </w:r>
      <w:r w:rsidR="00A0592D" w:rsidRPr="00E025BE">
        <w:rPr>
          <w:rFonts w:eastAsia="Times New Roman" w:cstheme="minorHAnsi"/>
          <w:color w:val="000000"/>
          <w:sz w:val="24"/>
          <w:szCs w:val="24"/>
        </w:rPr>
        <w:t>The expiration date is located under the Company in the SOAP notes.</w:t>
      </w:r>
    </w:p>
    <w:p w14:paraId="783A2ADA" w14:textId="68F2F4E6" w:rsidR="001672E5" w:rsidRPr="00E025BE" w:rsidRDefault="001672E5" w:rsidP="00CB657F">
      <w:pPr>
        <w:numPr>
          <w:ilvl w:val="0"/>
          <w:numId w:val="4"/>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b/>
          <w:bCs/>
          <w:color w:val="000000"/>
          <w:sz w:val="24"/>
          <w:szCs w:val="24"/>
        </w:rPr>
        <w:t>Mines &amp; Associates</w:t>
      </w:r>
      <w:r w:rsidRPr="00E025BE">
        <w:rPr>
          <w:rFonts w:eastAsia="Times New Roman" w:cstheme="minorHAnsi"/>
          <w:color w:val="000000"/>
          <w:sz w:val="24"/>
          <w:szCs w:val="24"/>
        </w:rPr>
        <w:t xml:space="preserve"> – 4 sessions (this includes City of Fort Collins) through expiration date. This is </w:t>
      </w:r>
      <w:proofErr w:type="gramStart"/>
      <w:r w:rsidRPr="00E025BE">
        <w:rPr>
          <w:rFonts w:eastAsia="Times New Roman" w:cstheme="minorHAnsi"/>
          <w:color w:val="000000"/>
          <w:sz w:val="24"/>
          <w:szCs w:val="24"/>
        </w:rPr>
        <w:t>the majority of</w:t>
      </w:r>
      <w:proofErr w:type="gramEnd"/>
      <w:r w:rsidRPr="00E025BE">
        <w:rPr>
          <w:rFonts w:eastAsia="Times New Roman" w:cstheme="minorHAnsi"/>
          <w:color w:val="000000"/>
          <w:sz w:val="24"/>
          <w:szCs w:val="24"/>
        </w:rPr>
        <w:t xml:space="preserve"> Mines clients.</w:t>
      </w:r>
    </w:p>
    <w:p w14:paraId="6A8AE8AD" w14:textId="77777777" w:rsidR="001672E5" w:rsidRPr="00E025BE" w:rsidRDefault="001672E5" w:rsidP="00CB657F">
      <w:pPr>
        <w:numPr>
          <w:ilvl w:val="0"/>
          <w:numId w:val="4"/>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b/>
          <w:bCs/>
          <w:color w:val="000000"/>
          <w:sz w:val="24"/>
          <w:szCs w:val="24"/>
        </w:rPr>
        <w:t>Mines &amp; Associates ACEP</w:t>
      </w:r>
      <w:r w:rsidRPr="00E025BE">
        <w:rPr>
          <w:rFonts w:eastAsia="Times New Roman" w:cstheme="minorHAnsi"/>
          <w:color w:val="000000"/>
          <w:sz w:val="24"/>
          <w:szCs w:val="24"/>
        </w:rPr>
        <w:t xml:space="preserve"> – 3 sessions for these ER physicians through expiration date </w:t>
      </w:r>
    </w:p>
    <w:p w14:paraId="6E0D1BDF" w14:textId="77777777" w:rsidR="001672E5" w:rsidRPr="00E025BE" w:rsidRDefault="001672E5" w:rsidP="00CB657F">
      <w:pPr>
        <w:numPr>
          <w:ilvl w:val="1"/>
          <w:numId w:val="4"/>
        </w:numPr>
        <w:tabs>
          <w:tab w:val="num" w:pos="720"/>
        </w:tabs>
        <w:spacing w:before="100" w:beforeAutospacing="1" w:after="100" w:afterAutospacing="1" w:line="240" w:lineRule="auto"/>
        <w:rPr>
          <w:rFonts w:eastAsia="Times New Roman" w:cstheme="minorHAnsi"/>
          <w:color w:val="000000"/>
          <w:sz w:val="24"/>
          <w:szCs w:val="24"/>
        </w:rPr>
      </w:pPr>
      <w:proofErr w:type="gramStart"/>
      <w:r w:rsidRPr="00E025BE">
        <w:rPr>
          <w:rFonts w:eastAsia="Times New Roman" w:cstheme="minorHAnsi"/>
          <w:color w:val="000000"/>
          <w:sz w:val="24"/>
          <w:szCs w:val="24"/>
        </w:rPr>
        <w:lastRenderedPageBreak/>
        <w:t>128 page</w:t>
      </w:r>
      <w:proofErr w:type="gramEnd"/>
      <w:r w:rsidRPr="00E025BE">
        <w:rPr>
          <w:rFonts w:eastAsia="Times New Roman" w:cstheme="minorHAnsi"/>
          <w:color w:val="000000"/>
          <w:sz w:val="24"/>
          <w:szCs w:val="24"/>
        </w:rPr>
        <w:t xml:space="preserve"> resource guide is listed in Bulletin Board (BB) </w:t>
      </w:r>
    </w:p>
    <w:p w14:paraId="07F330DA" w14:textId="77777777" w:rsidR="001672E5" w:rsidRPr="00E025BE" w:rsidRDefault="001672E5" w:rsidP="00CB657F">
      <w:pPr>
        <w:numPr>
          <w:ilvl w:val="0"/>
          <w:numId w:val="4"/>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b/>
          <w:bCs/>
          <w:color w:val="000000"/>
          <w:sz w:val="24"/>
          <w:szCs w:val="24"/>
        </w:rPr>
        <w:t>Mines &amp; Associates Team</w:t>
      </w:r>
      <w:r w:rsidRPr="00E025BE">
        <w:rPr>
          <w:rFonts w:eastAsia="Times New Roman" w:cstheme="minorHAnsi"/>
          <w:color w:val="000000"/>
          <w:sz w:val="24"/>
          <w:szCs w:val="24"/>
        </w:rPr>
        <w:t xml:space="preserve"> – 5 sessions annually (Mines employees)</w:t>
      </w:r>
    </w:p>
    <w:p w14:paraId="17A5D1F8" w14:textId="77777777" w:rsidR="001672E5" w:rsidRPr="00E025BE" w:rsidRDefault="001672E5" w:rsidP="00CB657F">
      <w:pPr>
        <w:numPr>
          <w:ilvl w:val="0"/>
          <w:numId w:val="4"/>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Reminders </w:t>
      </w:r>
    </w:p>
    <w:p w14:paraId="5307011C" w14:textId="790C5FA1" w:rsidR="001672E5" w:rsidRPr="00E025BE" w:rsidRDefault="001672E5" w:rsidP="00CB657F">
      <w:pPr>
        <w:numPr>
          <w:ilvl w:val="1"/>
          <w:numId w:val="4"/>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 xml:space="preserve">Client must </w:t>
      </w:r>
      <w:r w:rsidR="0033016D" w:rsidRPr="00E025BE">
        <w:rPr>
          <w:rFonts w:eastAsia="Times New Roman" w:cstheme="minorHAnsi"/>
          <w:color w:val="000000"/>
          <w:sz w:val="24"/>
          <w:szCs w:val="24"/>
        </w:rPr>
        <w:t>call</w:t>
      </w:r>
      <w:r w:rsidRPr="00E025BE">
        <w:rPr>
          <w:rFonts w:eastAsia="Times New Roman" w:cstheme="minorHAnsi"/>
          <w:color w:val="000000"/>
          <w:sz w:val="24"/>
          <w:szCs w:val="24"/>
        </w:rPr>
        <w:t xml:space="preserve"> MINES to extend authorization when it is expired or close to expiring </w:t>
      </w:r>
    </w:p>
    <w:p w14:paraId="4EC26DE1" w14:textId="0A76C8E4" w:rsidR="001672E5" w:rsidRPr="00E025BE" w:rsidRDefault="001672E5" w:rsidP="00CB657F">
      <w:pPr>
        <w:numPr>
          <w:ilvl w:val="1"/>
          <w:numId w:val="4"/>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Ask each NEW MINES client, “What company do you work for?” and document answer in the “S” section of the SOAP note</w:t>
      </w:r>
      <w:r w:rsidR="00C0218F" w:rsidRPr="00E025BE">
        <w:rPr>
          <w:rFonts w:eastAsia="Times New Roman" w:cstheme="minorHAnsi"/>
          <w:color w:val="000000"/>
          <w:sz w:val="24"/>
          <w:szCs w:val="24"/>
        </w:rPr>
        <w:t>. We are specifically looking for City of F</w:t>
      </w:r>
      <w:r w:rsidR="00701AD9" w:rsidRPr="00E025BE">
        <w:rPr>
          <w:rFonts w:eastAsia="Times New Roman" w:cstheme="minorHAnsi"/>
          <w:color w:val="000000"/>
          <w:sz w:val="24"/>
          <w:szCs w:val="24"/>
        </w:rPr>
        <w:t>ort Collins (FOCO)</w:t>
      </w:r>
    </w:p>
    <w:p w14:paraId="1C1E1A20" w14:textId="77777777" w:rsidR="001672E5" w:rsidRPr="00E025BE" w:rsidRDefault="001672E5" w:rsidP="001672E5">
      <w:pPr>
        <w:spacing w:line="254" w:lineRule="auto"/>
        <w:rPr>
          <w:rFonts w:cstheme="minorHAnsi"/>
          <w:color w:val="000000"/>
          <w:sz w:val="24"/>
          <w:szCs w:val="24"/>
        </w:rPr>
      </w:pPr>
      <w:r w:rsidRPr="00E025BE">
        <w:rPr>
          <w:rFonts w:cstheme="minorHAnsi"/>
          <w:b/>
          <w:bCs/>
          <w:color w:val="000000"/>
          <w:sz w:val="24"/>
          <w:szCs w:val="24"/>
          <w:u w:val="single"/>
        </w:rPr>
        <w:t>Plante Moran </w:t>
      </w:r>
    </w:p>
    <w:p w14:paraId="0265A40A" w14:textId="1052B3B5" w:rsidR="00A0592D" w:rsidRPr="00E025BE" w:rsidRDefault="00A0592D" w:rsidP="00CB657F">
      <w:pPr>
        <w:numPr>
          <w:ilvl w:val="0"/>
          <w:numId w:val="10"/>
        </w:numPr>
        <w:spacing w:after="0" w:line="252" w:lineRule="auto"/>
        <w:rPr>
          <w:rFonts w:eastAsia="Times New Roman" w:cstheme="minorHAnsi"/>
          <w:color w:val="000000"/>
          <w:sz w:val="24"/>
          <w:szCs w:val="24"/>
        </w:rPr>
      </w:pPr>
      <w:r w:rsidRPr="00E025BE">
        <w:rPr>
          <w:rFonts w:cstheme="minorHAnsi"/>
          <w:color w:val="000000"/>
          <w:sz w:val="24"/>
          <w:szCs w:val="24"/>
        </w:rPr>
        <w:t>Account Manager: Mary Walinchus </w:t>
      </w:r>
    </w:p>
    <w:p w14:paraId="49DCFDD7" w14:textId="5FE57FD3" w:rsidR="001672E5" w:rsidRPr="00E025BE" w:rsidRDefault="001672E5" w:rsidP="00CB657F">
      <w:pPr>
        <w:numPr>
          <w:ilvl w:val="0"/>
          <w:numId w:val="10"/>
        </w:numPr>
        <w:spacing w:after="0" w:line="252" w:lineRule="auto"/>
        <w:rPr>
          <w:rFonts w:eastAsia="Times New Roman" w:cstheme="minorHAnsi"/>
          <w:color w:val="000000"/>
          <w:sz w:val="24"/>
          <w:szCs w:val="24"/>
        </w:rPr>
      </w:pPr>
      <w:r w:rsidRPr="00E025BE">
        <w:rPr>
          <w:rFonts w:eastAsia="Times New Roman" w:cstheme="minorHAnsi"/>
          <w:color w:val="000000"/>
          <w:sz w:val="24"/>
          <w:szCs w:val="24"/>
        </w:rPr>
        <w:t>Coaching approved through 12/15/2022! </w:t>
      </w:r>
    </w:p>
    <w:p w14:paraId="4C79832E" w14:textId="1AA5BF1A" w:rsidR="00A0592D" w:rsidRPr="00E025BE" w:rsidRDefault="00A0592D" w:rsidP="00CB657F">
      <w:pPr>
        <w:numPr>
          <w:ilvl w:val="0"/>
          <w:numId w:val="10"/>
        </w:numPr>
        <w:spacing w:after="0" w:line="252" w:lineRule="auto"/>
        <w:rPr>
          <w:rFonts w:eastAsia="Times New Roman" w:cstheme="minorHAnsi"/>
          <w:color w:val="000000"/>
          <w:sz w:val="24"/>
          <w:szCs w:val="24"/>
        </w:rPr>
      </w:pPr>
      <w:r w:rsidRPr="00E025BE">
        <w:rPr>
          <w:rFonts w:eastAsia="Times New Roman" w:cstheme="minorHAnsi"/>
          <w:color w:val="000000"/>
          <w:sz w:val="24"/>
          <w:szCs w:val="24"/>
        </w:rPr>
        <w:t xml:space="preserve">Brad has a meeting with Plante Moran so please try to schedule your client </w:t>
      </w:r>
      <w:proofErr w:type="gramStart"/>
      <w:r w:rsidRPr="00E025BE">
        <w:rPr>
          <w:rFonts w:eastAsia="Times New Roman" w:cstheme="minorHAnsi"/>
          <w:color w:val="000000"/>
          <w:sz w:val="24"/>
          <w:szCs w:val="24"/>
        </w:rPr>
        <w:t>calls</w:t>
      </w:r>
      <w:proofErr w:type="gramEnd"/>
      <w:r w:rsidRPr="00E025BE">
        <w:rPr>
          <w:rFonts w:eastAsia="Times New Roman" w:cstheme="minorHAnsi"/>
          <w:color w:val="000000"/>
          <w:sz w:val="24"/>
          <w:szCs w:val="24"/>
        </w:rPr>
        <w:t xml:space="preserve"> so he has a good report.</w:t>
      </w:r>
    </w:p>
    <w:p w14:paraId="3E02EE22" w14:textId="4FC4D057" w:rsidR="001672E5" w:rsidRPr="00E025BE" w:rsidRDefault="001672E5" w:rsidP="00CB657F">
      <w:pPr>
        <w:numPr>
          <w:ilvl w:val="0"/>
          <w:numId w:val="10"/>
        </w:numPr>
        <w:spacing w:after="0" w:line="252" w:lineRule="auto"/>
        <w:rPr>
          <w:rFonts w:eastAsia="Times New Roman" w:cstheme="minorHAnsi"/>
          <w:color w:val="000000"/>
          <w:sz w:val="24"/>
          <w:szCs w:val="24"/>
        </w:rPr>
      </w:pPr>
      <w:r w:rsidRPr="00E025BE">
        <w:rPr>
          <w:rFonts w:eastAsia="Times New Roman" w:cstheme="minorHAnsi"/>
          <w:color w:val="000000"/>
          <w:sz w:val="24"/>
          <w:szCs w:val="24"/>
        </w:rPr>
        <w:t>Coaching is limited to the PM employees on the spreadsheet sent to PM coaches on 9/30/2021.  </w:t>
      </w:r>
    </w:p>
    <w:p w14:paraId="59C59FA7" w14:textId="4406E5BA" w:rsidR="001672E5" w:rsidRPr="00E025BE" w:rsidRDefault="007A37F9" w:rsidP="00CB657F">
      <w:pPr>
        <w:numPr>
          <w:ilvl w:val="1"/>
          <w:numId w:val="10"/>
        </w:numPr>
        <w:spacing w:after="0" w:line="252" w:lineRule="auto"/>
        <w:rPr>
          <w:rFonts w:eastAsia="Times New Roman" w:cstheme="minorHAnsi"/>
          <w:color w:val="000000"/>
          <w:sz w:val="24"/>
          <w:szCs w:val="24"/>
        </w:rPr>
      </w:pPr>
      <w:r w:rsidRPr="00E025BE">
        <w:rPr>
          <w:rFonts w:eastAsia="Times New Roman" w:cstheme="minorHAnsi"/>
          <w:color w:val="000000"/>
          <w:sz w:val="24"/>
          <w:szCs w:val="24"/>
        </w:rPr>
        <w:t xml:space="preserve">They only show up as ‘active’ on your list.  </w:t>
      </w:r>
    </w:p>
    <w:p w14:paraId="61E97805" w14:textId="77777777" w:rsidR="007A37F9" w:rsidRPr="00E025BE" w:rsidRDefault="007A37F9" w:rsidP="001672E5">
      <w:pPr>
        <w:pStyle w:val="xmsonormal"/>
        <w:shd w:val="clear" w:color="auto" w:fill="FFFFFF"/>
        <w:spacing w:after="120"/>
        <w:rPr>
          <w:rFonts w:asciiTheme="minorHAnsi" w:hAnsiTheme="minorHAnsi" w:cstheme="minorHAnsi"/>
          <w:b/>
          <w:bCs/>
          <w:color w:val="000000"/>
          <w:sz w:val="24"/>
          <w:szCs w:val="24"/>
          <w:u w:val="single"/>
        </w:rPr>
      </w:pPr>
    </w:p>
    <w:p w14:paraId="26DFCF78" w14:textId="57A7F832" w:rsidR="001672E5" w:rsidRPr="00E025BE" w:rsidRDefault="001672E5" w:rsidP="001672E5">
      <w:pPr>
        <w:pStyle w:val="xmsonormal"/>
        <w:shd w:val="clear" w:color="auto" w:fill="FFFFFF"/>
        <w:spacing w:after="120"/>
        <w:rPr>
          <w:rFonts w:asciiTheme="minorHAnsi" w:hAnsiTheme="minorHAnsi" w:cstheme="minorHAnsi"/>
          <w:color w:val="201F1E"/>
          <w:sz w:val="24"/>
          <w:szCs w:val="24"/>
          <w:u w:val="single"/>
        </w:rPr>
      </w:pPr>
      <w:r w:rsidRPr="00E025BE">
        <w:rPr>
          <w:rFonts w:asciiTheme="minorHAnsi" w:hAnsiTheme="minorHAnsi" w:cstheme="minorHAnsi"/>
          <w:b/>
          <w:bCs/>
          <w:color w:val="000000"/>
          <w:sz w:val="24"/>
          <w:szCs w:val="24"/>
          <w:u w:val="single"/>
        </w:rPr>
        <w:t>SCA</w:t>
      </w:r>
      <w:r w:rsidRPr="00E025BE">
        <w:rPr>
          <w:rFonts w:asciiTheme="minorHAnsi" w:hAnsiTheme="minorHAnsi" w:cstheme="minorHAnsi"/>
          <w:color w:val="000000"/>
          <w:sz w:val="24"/>
          <w:szCs w:val="24"/>
          <w:u w:val="single"/>
        </w:rPr>
        <w:t>: </w:t>
      </w:r>
    </w:p>
    <w:p w14:paraId="152558EC" w14:textId="77777777" w:rsidR="007A37F9" w:rsidRPr="00E025BE" w:rsidRDefault="007A37F9" w:rsidP="007A37F9">
      <w:pPr>
        <w:pStyle w:val="xmsonormal"/>
        <w:numPr>
          <w:ilvl w:val="0"/>
          <w:numId w:val="1"/>
        </w:numPr>
        <w:shd w:val="clear" w:color="auto" w:fill="FFFFFF"/>
        <w:rPr>
          <w:rFonts w:asciiTheme="minorHAnsi" w:eastAsia="Times New Roman" w:hAnsiTheme="minorHAnsi" w:cstheme="minorHAnsi"/>
          <w:color w:val="000000"/>
          <w:sz w:val="24"/>
          <w:szCs w:val="24"/>
        </w:rPr>
      </w:pPr>
      <w:r w:rsidRPr="00E025BE">
        <w:rPr>
          <w:rFonts w:asciiTheme="minorHAnsi" w:eastAsia="Times New Roman" w:hAnsiTheme="minorHAnsi" w:cstheme="minorHAnsi"/>
          <w:color w:val="000000"/>
          <w:sz w:val="24"/>
          <w:szCs w:val="24"/>
        </w:rPr>
        <w:t>Account Manager: Mary Walinchus</w:t>
      </w:r>
    </w:p>
    <w:p w14:paraId="115DD905" w14:textId="77777777" w:rsidR="007A37F9" w:rsidRPr="00E025BE" w:rsidRDefault="00895ECF" w:rsidP="007A37F9">
      <w:pPr>
        <w:pStyle w:val="ListParagraph"/>
        <w:numPr>
          <w:ilvl w:val="0"/>
          <w:numId w:val="1"/>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b/>
          <w:bCs/>
          <w:color w:val="000000"/>
          <w:sz w:val="24"/>
          <w:szCs w:val="24"/>
        </w:rPr>
        <w:t>Incentive</w:t>
      </w:r>
      <w:r w:rsidRPr="00E025BE">
        <w:rPr>
          <w:rFonts w:eastAsia="Times New Roman" w:cstheme="minorHAnsi"/>
          <w:color w:val="000000"/>
          <w:sz w:val="24"/>
          <w:szCs w:val="24"/>
        </w:rPr>
        <w:t>: $75 wellness bonus per quarter ($300 total for the year) for completing quarterly coaching calls </w:t>
      </w:r>
    </w:p>
    <w:p w14:paraId="69EB9CEE" w14:textId="5149A578" w:rsidR="00895ECF" w:rsidRPr="00E025BE" w:rsidRDefault="00895ECF" w:rsidP="00E85194">
      <w:pPr>
        <w:pStyle w:val="ListParagraph"/>
        <w:numPr>
          <w:ilvl w:val="0"/>
          <w:numId w:val="1"/>
        </w:numPr>
        <w:spacing w:after="0" w:line="240" w:lineRule="auto"/>
        <w:rPr>
          <w:rFonts w:eastAsia="Times New Roman" w:cstheme="minorHAnsi"/>
          <w:color w:val="000000"/>
          <w:sz w:val="24"/>
          <w:szCs w:val="24"/>
        </w:rPr>
      </w:pPr>
      <w:r w:rsidRPr="00E025BE">
        <w:rPr>
          <w:rFonts w:eastAsia="Times New Roman" w:cstheme="minorHAnsi"/>
          <w:color w:val="000000"/>
          <w:sz w:val="24"/>
          <w:szCs w:val="24"/>
        </w:rPr>
        <w:t> </w:t>
      </w:r>
      <w:r w:rsidRPr="00E025BE">
        <w:rPr>
          <w:rFonts w:eastAsia="Times New Roman" w:cstheme="minorHAnsi"/>
          <w:b/>
          <w:bCs/>
          <w:color w:val="000000"/>
          <w:sz w:val="24"/>
          <w:szCs w:val="24"/>
        </w:rPr>
        <w:t>Deadline for Calls</w:t>
      </w:r>
      <w:r w:rsidRPr="00E025BE">
        <w:rPr>
          <w:rFonts w:eastAsia="Times New Roman" w:cstheme="minorHAnsi"/>
          <w:color w:val="000000"/>
          <w:sz w:val="24"/>
          <w:szCs w:val="24"/>
        </w:rPr>
        <w:t>: Last day of each quarter </w:t>
      </w:r>
    </w:p>
    <w:p w14:paraId="45AF0ADA" w14:textId="77777777" w:rsidR="007A37F9" w:rsidRPr="00E025BE" w:rsidRDefault="007A37F9" w:rsidP="00E85194">
      <w:pPr>
        <w:pStyle w:val="xmsonormal"/>
        <w:numPr>
          <w:ilvl w:val="1"/>
          <w:numId w:val="28"/>
        </w:numPr>
        <w:shd w:val="clear" w:color="auto" w:fill="FFFFFF"/>
        <w:rPr>
          <w:rFonts w:asciiTheme="minorHAnsi" w:eastAsia="Times New Roman" w:hAnsiTheme="minorHAnsi" w:cstheme="minorHAnsi"/>
          <w:color w:val="000000"/>
          <w:sz w:val="24"/>
          <w:szCs w:val="24"/>
        </w:rPr>
      </w:pPr>
      <w:r w:rsidRPr="00E025BE">
        <w:rPr>
          <w:rFonts w:asciiTheme="minorHAnsi" w:eastAsia="Times New Roman" w:hAnsiTheme="minorHAnsi" w:cstheme="minorHAnsi"/>
          <w:color w:val="000000"/>
          <w:sz w:val="24"/>
          <w:szCs w:val="24"/>
        </w:rPr>
        <w:t>Q1:  March, April, May</w:t>
      </w:r>
    </w:p>
    <w:p w14:paraId="06C7F9F9" w14:textId="266CEE66" w:rsidR="007A37F9" w:rsidRPr="00E025BE" w:rsidRDefault="007A37F9" w:rsidP="00E85194">
      <w:pPr>
        <w:numPr>
          <w:ilvl w:val="1"/>
          <w:numId w:val="28"/>
        </w:numPr>
        <w:spacing w:after="0" w:line="240" w:lineRule="auto"/>
        <w:rPr>
          <w:rFonts w:eastAsia="Times New Roman" w:cstheme="minorHAnsi"/>
          <w:color w:val="000000"/>
          <w:sz w:val="24"/>
          <w:szCs w:val="24"/>
        </w:rPr>
      </w:pPr>
      <w:r w:rsidRPr="00E025BE">
        <w:rPr>
          <w:rFonts w:eastAsia="Times New Roman" w:cstheme="minorHAnsi"/>
          <w:color w:val="000000"/>
          <w:sz w:val="24"/>
          <w:szCs w:val="24"/>
        </w:rPr>
        <w:t>Q2:  June, July, Aug</w:t>
      </w:r>
    </w:p>
    <w:p w14:paraId="3C027E85" w14:textId="111FF1CB" w:rsidR="007A37F9" w:rsidRPr="00E025BE" w:rsidRDefault="007A37F9" w:rsidP="00E85194">
      <w:pPr>
        <w:numPr>
          <w:ilvl w:val="1"/>
          <w:numId w:val="28"/>
        </w:numPr>
        <w:spacing w:after="0" w:line="240" w:lineRule="auto"/>
        <w:rPr>
          <w:rFonts w:eastAsia="Times New Roman" w:cstheme="minorHAnsi"/>
          <w:color w:val="000000"/>
          <w:sz w:val="24"/>
          <w:szCs w:val="24"/>
        </w:rPr>
      </w:pPr>
      <w:r w:rsidRPr="00E025BE">
        <w:rPr>
          <w:rFonts w:eastAsia="Times New Roman" w:cstheme="minorHAnsi"/>
          <w:color w:val="000000"/>
          <w:sz w:val="24"/>
          <w:szCs w:val="24"/>
        </w:rPr>
        <w:t>Q3:  Sept, Oct, Nov</w:t>
      </w:r>
    </w:p>
    <w:p w14:paraId="118BA70E" w14:textId="66935784" w:rsidR="007A37F9" w:rsidRPr="00E025BE" w:rsidRDefault="007A37F9" w:rsidP="00E85194">
      <w:pPr>
        <w:numPr>
          <w:ilvl w:val="1"/>
          <w:numId w:val="28"/>
        </w:numPr>
        <w:spacing w:after="0" w:line="240" w:lineRule="auto"/>
        <w:rPr>
          <w:rFonts w:eastAsia="Times New Roman" w:cstheme="minorHAnsi"/>
          <w:color w:val="000000"/>
          <w:sz w:val="24"/>
          <w:szCs w:val="24"/>
        </w:rPr>
      </w:pPr>
      <w:r w:rsidRPr="00E025BE">
        <w:rPr>
          <w:rFonts w:eastAsia="Times New Roman" w:cstheme="minorHAnsi"/>
          <w:color w:val="000000"/>
          <w:sz w:val="24"/>
          <w:szCs w:val="24"/>
        </w:rPr>
        <w:t>Q4:  Dec, Jan, Feb</w:t>
      </w:r>
    </w:p>
    <w:p w14:paraId="0EF041D6" w14:textId="77777777" w:rsidR="00895ECF" w:rsidRPr="00E025BE" w:rsidRDefault="00895ECF" w:rsidP="00E85194">
      <w:pPr>
        <w:numPr>
          <w:ilvl w:val="0"/>
          <w:numId w:val="1"/>
        </w:numPr>
        <w:spacing w:after="0" w:line="240" w:lineRule="auto"/>
        <w:rPr>
          <w:rFonts w:eastAsia="Times New Roman" w:cstheme="minorHAnsi"/>
          <w:color w:val="000000"/>
          <w:sz w:val="24"/>
          <w:szCs w:val="24"/>
        </w:rPr>
      </w:pPr>
      <w:r w:rsidRPr="00E025BE">
        <w:rPr>
          <w:rFonts w:eastAsia="Times New Roman" w:cstheme="minorHAnsi"/>
          <w:color w:val="000000"/>
          <w:sz w:val="24"/>
          <w:szCs w:val="24"/>
        </w:rPr>
        <w:t> </w:t>
      </w:r>
      <w:r w:rsidRPr="00E025BE">
        <w:rPr>
          <w:rFonts w:eastAsia="Times New Roman" w:cstheme="minorHAnsi"/>
          <w:b/>
          <w:bCs/>
          <w:color w:val="000000"/>
          <w:sz w:val="24"/>
          <w:szCs w:val="24"/>
        </w:rPr>
        <w:t xml:space="preserve">Eligibility:  </w:t>
      </w:r>
      <w:r w:rsidRPr="00E025BE">
        <w:rPr>
          <w:rFonts w:eastAsia="Times New Roman" w:cstheme="minorHAnsi"/>
          <w:color w:val="000000"/>
          <w:sz w:val="24"/>
          <w:szCs w:val="24"/>
        </w:rPr>
        <w:t>Employee only </w:t>
      </w:r>
    </w:p>
    <w:p w14:paraId="24D7F8A6" w14:textId="77777777" w:rsidR="00E85194" w:rsidRPr="00E025BE" w:rsidRDefault="00E85194" w:rsidP="001672E5">
      <w:pPr>
        <w:pStyle w:val="NormalWeb"/>
        <w:shd w:val="clear" w:color="auto" w:fill="FFFFFF"/>
        <w:spacing w:before="0" w:beforeAutospacing="0" w:after="120" w:afterAutospacing="0"/>
        <w:rPr>
          <w:rFonts w:asciiTheme="minorHAnsi" w:hAnsiTheme="minorHAnsi" w:cstheme="minorHAnsi"/>
          <w:b/>
          <w:bCs/>
          <w:color w:val="000000"/>
          <w:u w:val="single"/>
        </w:rPr>
      </w:pPr>
    </w:p>
    <w:p w14:paraId="5F1DDD13" w14:textId="6609E661" w:rsidR="001672E5" w:rsidRPr="00E025BE" w:rsidRDefault="001672E5" w:rsidP="001672E5">
      <w:pPr>
        <w:pStyle w:val="NormalWeb"/>
        <w:shd w:val="clear" w:color="auto" w:fill="FFFFFF"/>
        <w:spacing w:before="0" w:beforeAutospacing="0" w:after="120" w:afterAutospacing="0"/>
        <w:rPr>
          <w:rFonts w:asciiTheme="minorHAnsi" w:hAnsiTheme="minorHAnsi" w:cstheme="minorHAnsi"/>
          <w:color w:val="201F1E"/>
          <w:u w:val="single"/>
        </w:rPr>
      </w:pPr>
      <w:proofErr w:type="spellStart"/>
      <w:r w:rsidRPr="00E025BE">
        <w:rPr>
          <w:rFonts w:asciiTheme="minorHAnsi" w:hAnsiTheme="minorHAnsi" w:cstheme="minorHAnsi"/>
          <w:b/>
          <w:bCs/>
          <w:color w:val="000000"/>
          <w:u w:val="single"/>
        </w:rPr>
        <w:t>LifeWork</w:t>
      </w:r>
      <w:proofErr w:type="spellEnd"/>
      <w:r w:rsidRPr="00E025BE">
        <w:rPr>
          <w:rFonts w:asciiTheme="minorHAnsi" w:hAnsiTheme="minorHAnsi" w:cstheme="minorHAnsi"/>
          <w:b/>
          <w:bCs/>
          <w:color w:val="000000"/>
          <w:u w:val="single"/>
        </w:rPr>
        <w:t xml:space="preserve"> Strategies: </w:t>
      </w:r>
    </w:p>
    <w:p w14:paraId="17B6FD18" w14:textId="77777777" w:rsidR="001672E5" w:rsidRPr="00E025BE" w:rsidRDefault="001672E5" w:rsidP="007A37F9">
      <w:pPr>
        <w:pStyle w:val="NormalWeb"/>
        <w:numPr>
          <w:ilvl w:val="0"/>
          <w:numId w:val="25"/>
        </w:numPr>
        <w:shd w:val="clear" w:color="auto" w:fill="FFFFFF"/>
        <w:spacing w:before="0" w:beforeAutospacing="0" w:after="0" w:afterAutospacing="0"/>
        <w:rPr>
          <w:rFonts w:asciiTheme="minorHAnsi" w:hAnsiTheme="minorHAnsi" w:cstheme="minorHAnsi"/>
          <w:color w:val="201F1E"/>
        </w:rPr>
      </w:pPr>
      <w:r w:rsidRPr="00E025BE">
        <w:rPr>
          <w:rFonts w:asciiTheme="minorHAnsi" w:hAnsiTheme="minorHAnsi" w:cstheme="minorHAnsi"/>
          <w:color w:val="000000"/>
        </w:rPr>
        <w:t>Account Manager: Mary Walinchus </w:t>
      </w:r>
    </w:p>
    <w:p w14:paraId="5610ED16" w14:textId="77777777" w:rsidR="001672E5" w:rsidRPr="00E025BE" w:rsidRDefault="001672E5" w:rsidP="007A37F9">
      <w:pPr>
        <w:pStyle w:val="NormalWeb"/>
        <w:numPr>
          <w:ilvl w:val="0"/>
          <w:numId w:val="25"/>
        </w:numPr>
        <w:shd w:val="clear" w:color="auto" w:fill="FFFFFF"/>
        <w:spacing w:before="0" w:beforeAutospacing="0" w:after="0" w:afterAutospacing="0"/>
        <w:rPr>
          <w:rFonts w:asciiTheme="minorHAnsi" w:hAnsiTheme="minorHAnsi" w:cstheme="minorHAnsi"/>
          <w:b/>
          <w:bCs/>
          <w:color w:val="000000"/>
          <w:bdr w:val="none" w:sz="0" w:space="0" w:color="auto" w:frame="1"/>
        </w:rPr>
      </w:pPr>
      <w:r w:rsidRPr="00E025BE">
        <w:rPr>
          <w:rFonts w:asciiTheme="minorHAnsi" w:hAnsiTheme="minorHAnsi" w:cstheme="minorHAnsi"/>
          <w:b/>
          <w:bCs/>
          <w:color w:val="000000"/>
          <w:bdr w:val="none" w:sz="0" w:space="0" w:color="auto" w:frame="1"/>
        </w:rPr>
        <w:t>AHC </w:t>
      </w:r>
    </w:p>
    <w:p w14:paraId="626439F6" w14:textId="4A87EDA5" w:rsidR="001672E5" w:rsidRPr="00E025BE" w:rsidRDefault="001672E5" w:rsidP="00CB657F">
      <w:pPr>
        <w:numPr>
          <w:ilvl w:val="0"/>
          <w:numId w:val="19"/>
        </w:numPr>
        <w:shd w:val="clear" w:color="auto" w:fill="FFFFFF"/>
        <w:spacing w:after="0" w:line="240" w:lineRule="auto"/>
        <w:rPr>
          <w:rFonts w:eastAsia="Times New Roman" w:cstheme="minorHAnsi"/>
          <w:color w:val="000000"/>
          <w:sz w:val="24"/>
          <w:szCs w:val="24"/>
        </w:rPr>
      </w:pPr>
      <w:r w:rsidRPr="00E025BE">
        <w:rPr>
          <w:rFonts w:eastAsia="Times New Roman" w:cstheme="minorHAnsi"/>
          <w:b/>
          <w:bCs/>
          <w:color w:val="000000"/>
          <w:sz w:val="24"/>
          <w:szCs w:val="24"/>
          <w:bdr w:val="none" w:sz="0" w:space="0" w:color="auto" w:frame="1"/>
        </w:rPr>
        <w:t xml:space="preserve"># </w:t>
      </w:r>
      <w:proofErr w:type="gramStart"/>
      <w:r w:rsidRPr="00E025BE">
        <w:rPr>
          <w:rFonts w:eastAsia="Times New Roman" w:cstheme="minorHAnsi"/>
          <w:b/>
          <w:bCs/>
          <w:color w:val="000000"/>
          <w:sz w:val="24"/>
          <w:szCs w:val="24"/>
          <w:bdr w:val="none" w:sz="0" w:space="0" w:color="auto" w:frame="1"/>
        </w:rPr>
        <w:t>sessions</w:t>
      </w:r>
      <w:proofErr w:type="gramEnd"/>
      <w:r w:rsidRPr="00E025BE">
        <w:rPr>
          <w:rFonts w:eastAsia="Times New Roman" w:cstheme="minorHAnsi"/>
          <w:b/>
          <w:bCs/>
          <w:color w:val="000000"/>
          <w:sz w:val="24"/>
          <w:szCs w:val="24"/>
          <w:bdr w:val="none" w:sz="0" w:space="0" w:color="auto" w:frame="1"/>
        </w:rPr>
        <w:t>:</w:t>
      </w:r>
      <w:r w:rsidRPr="00E025BE">
        <w:rPr>
          <w:rFonts w:eastAsia="Times New Roman" w:cstheme="minorHAnsi"/>
          <w:color w:val="000000"/>
          <w:sz w:val="24"/>
          <w:szCs w:val="24"/>
          <w:bdr w:val="none" w:sz="0" w:space="0" w:color="auto" w:frame="1"/>
        </w:rPr>
        <w:t>  Min of 4 coaching sessions to receive credit</w:t>
      </w:r>
      <w:r w:rsidR="007A3491" w:rsidRPr="00E025BE">
        <w:rPr>
          <w:rFonts w:eastAsia="Times New Roman" w:cstheme="minorHAnsi"/>
          <w:color w:val="000000"/>
          <w:sz w:val="24"/>
          <w:szCs w:val="24"/>
          <w:bdr w:val="none" w:sz="0" w:space="0" w:color="auto" w:frame="1"/>
        </w:rPr>
        <w:t>.</w:t>
      </w:r>
      <w:r w:rsidRPr="00E025BE">
        <w:rPr>
          <w:rFonts w:eastAsia="Times New Roman" w:cstheme="minorHAnsi"/>
          <w:color w:val="000000"/>
          <w:sz w:val="24"/>
          <w:szCs w:val="24"/>
          <w:bdr w:val="none" w:sz="0" w:space="0" w:color="auto" w:frame="1"/>
        </w:rPr>
        <w:t> </w:t>
      </w:r>
      <w:r w:rsidRPr="00E025BE">
        <w:rPr>
          <w:rFonts w:eastAsia="Times New Roman" w:cstheme="minorHAnsi"/>
          <w:color w:val="000000"/>
          <w:sz w:val="24"/>
          <w:szCs w:val="24"/>
        </w:rPr>
        <w:t> </w:t>
      </w:r>
    </w:p>
    <w:p w14:paraId="3A106B75" w14:textId="5D961EEC" w:rsidR="001672E5" w:rsidRPr="00E025BE" w:rsidRDefault="001672E5" w:rsidP="00CB657F">
      <w:pPr>
        <w:numPr>
          <w:ilvl w:val="1"/>
          <w:numId w:val="19"/>
        </w:numPr>
        <w:shd w:val="clear" w:color="auto" w:fill="FFFFFF"/>
        <w:spacing w:after="0" w:line="240" w:lineRule="auto"/>
        <w:rPr>
          <w:rFonts w:eastAsia="Times New Roman" w:cstheme="minorHAnsi"/>
          <w:color w:val="000000"/>
          <w:sz w:val="24"/>
          <w:szCs w:val="24"/>
        </w:rPr>
      </w:pPr>
      <w:r w:rsidRPr="00E025BE">
        <w:rPr>
          <w:rFonts w:eastAsia="Times New Roman" w:cstheme="minorHAnsi"/>
          <w:color w:val="000000"/>
          <w:sz w:val="24"/>
          <w:szCs w:val="24"/>
          <w:bdr w:val="none" w:sz="0" w:space="0" w:color="auto" w:frame="1"/>
        </w:rPr>
        <w:t>Can have as many coaching sessions in a year as needed </w:t>
      </w:r>
      <w:r w:rsidR="00C07709" w:rsidRPr="00E025BE">
        <w:rPr>
          <w:rFonts w:eastAsia="Times New Roman" w:cstheme="minorHAnsi"/>
          <w:color w:val="000000"/>
          <w:sz w:val="24"/>
          <w:szCs w:val="24"/>
          <w:bdr w:val="none" w:sz="0" w:space="0" w:color="auto" w:frame="1"/>
        </w:rPr>
        <w:t>(up to about 15</w:t>
      </w:r>
      <w:r w:rsidR="000A130F" w:rsidRPr="00E025BE">
        <w:rPr>
          <w:rFonts w:eastAsia="Times New Roman" w:cstheme="minorHAnsi"/>
          <w:color w:val="000000"/>
          <w:sz w:val="24"/>
          <w:szCs w:val="24"/>
          <w:bdr w:val="none" w:sz="0" w:space="0" w:color="auto" w:frame="1"/>
        </w:rPr>
        <w:t xml:space="preserve"> sessions</w:t>
      </w:r>
      <w:r w:rsidR="00C07709" w:rsidRPr="00E025BE">
        <w:rPr>
          <w:rFonts w:eastAsia="Times New Roman" w:cstheme="minorHAnsi"/>
          <w:color w:val="000000"/>
          <w:sz w:val="24"/>
          <w:szCs w:val="24"/>
          <w:bdr w:val="none" w:sz="0" w:space="0" w:color="auto" w:frame="1"/>
        </w:rPr>
        <w:t>)</w:t>
      </w:r>
      <w:r w:rsidR="000A130F" w:rsidRPr="00E025BE">
        <w:rPr>
          <w:rFonts w:eastAsia="Times New Roman" w:cstheme="minorHAnsi"/>
          <w:color w:val="000000"/>
          <w:sz w:val="24"/>
          <w:szCs w:val="24"/>
          <w:bdr w:val="none" w:sz="0" w:space="0" w:color="auto" w:frame="1"/>
        </w:rPr>
        <w:t>.</w:t>
      </w:r>
      <w:r w:rsidRPr="00E025BE">
        <w:rPr>
          <w:rFonts w:eastAsia="Times New Roman" w:cstheme="minorHAnsi"/>
          <w:color w:val="000000"/>
          <w:sz w:val="24"/>
          <w:szCs w:val="24"/>
        </w:rPr>
        <w:t> </w:t>
      </w:r>
    </w:p>
    <w:p w14:paraId="02678096" w14:textId="4E40200D" w:rsidR="001672E5" w:rsidRPr="00E025BE" w:rsidRDefault="001672E5" w:rsidP="007A37F9">
      <w:pPr>
        <w:numPr>
          <w:ilvl w:val="1"/>
          <w:numId w:val="19"/>
        </w:numPr>
        <w:shd w:val="clear" w:color="auto" w:fill="FFFFFF"/>
        <w:spacing w:after="0" w:line="240" w:lineRule="auto"/>
        <w:rPr>
          <w:rFonts w:eastAsia="Times New Roman" w:cstheme="minorHAnsi"/>
          <w:color w:val="000000"/>
          <w:sz w:val="24"/>
          <w:szCs w:val="24"/>
        </w:rPr>
      </w:pPr>
      <w:r w:rsidRPr="00E025BE">
        <w:rPr>
          <w:rFonts w:eastAsia="Times New Roman" w:cstheme="minorHAnsi"/>
          <w:b/>
          <w:bCs/>
          <w:color w:val="000000"/>
          <w:sz w:val="24"/>
          <w:szCs w:val="24"/>
        </w:rPr>
        <w:t>Start</w:t>
      </w:r>
      <w:r w:rsidR="00C07709" w:rsidRPr="00E025BE">
        <w:rPr>
          <w:rFonts w:eastAsia="Times New Roman" w:cstheme="minorHAnsi"/>
          <w:b/>
          <w:bCs/>
          <w:color w:val="000000"/>
          <w:sz w:val="24"/>
          <w:szCs w:val="24"/>
        </w:rPr>
        <w:t>/end date</w:t>
      </w:r>
      <w:r w:rsidRPr="00E025BE">
        <w:rPr>
          <w:rFonts w:eastAsia="Times New Roman" w:cstheme="minorHAnsi"/>
          <w:color w:val="000000"/>
          <w:sz w:val="24"/>
          <w:szCs w:val="24"/>
        </w:rPr>
        <w:t>:  9/16/21</w:t>
      </w:r>
      <w:r w:rsidR="00C07709" w:rsidRPr="00E025BE">
        <w:rPr>
          <w:rFonts w:eastAsia="Times New Roman" w:cstheme="minorHAnsi"/>
          <w:color w:val="000000"/>
          <w:sz w:val="24"/>
          <w:szCs w:val="24"/>
        </w:rPr>
        <w:t xml:space="preserve"> - </w:t>
      </w:r>
      <w:r w:rsidRPr="00E025BE">
        <w:rPr>
          <w:rFonts w:eastAsia="Times New Roman" w:cstheme="minorHAnsi"/>
          <w:color w:val="000000"/>
          <w:sz w:val="24"/>
          <w:szCs w:val="24"/>
          <w:bdr w:val="none" w:sz="0" w:space="0" w:color="auto" w:frame="1"/>
          <w:shd w:val="clear" w:color="auto" w:fill="FFFFFF"/>
        </w:rPr>
        <w:t>9/15/2022  </w:t>
      </w:r>
      <w:r w:rsidRPr="00E025BE">
        <w:rPr>
          <w:rFonts w:eastAsia="Times New Roman" w:cstheme="minorHAnsi"/>
          <w:color w:val="000000"/>
          <w:sz w:val="24"/>
          <w:szCs w:val="24"/>
          <w:shd w:val="clear" w:color="auto" w:fill="FFFFFF"/>
        </w:rPr>
        <w:t> </w:t>
      </w:r>
    </w:p>
    <w:p w14:paraId="57BC9E9B" w14:textId="2E81464C" w:rsidR="001672E5" w:rsidRPr="00E025BE" w:rsidRDefault="001672E5" w:rsidP="007A37F9">
      <w:pPr>
        <w:numPr>
          <w:ilvl w:val="1"/>
          <w:numId w:val="19"/>
        </w:numPr>
        <w:shd w:val="clear" w:color="auto" w:fill="FFFFFF"/>
        <w:spacing w:after="0" w:line="240" w:lineRule="auto"/>
        <w:rPr>
          <w:rFonts w:eastAsia="Times New Roman" w:cstheme="minorHAnsi"/>
          <w:color w:val="000000"/>
          <w:sz w:val="24"/>
          <w:szCs w:val="24"/>
        </w:rPr>
      </w:pPr>
      <w:r w:rsidRPr="00E025BE">
        <w:rPr>
          <w:rFonts w:eastAsia="Times New Roman" w:cstheme="minorHAnsi"/>
          <w:color w:val="000000"/>
          <w:sz w:val="24"/>
          <w:szCs w:val="24"/>
          <w:bdr w:val="none" w:sz="0" w:space="0" w:color="auto" w:frame="1"/>
        </w:rPr>
        <w:t xml:space="preserve">Reach out to your clients from last year to let them know health coaching </w:t>
      </w:r>
      <w:r w:rsidR="0033016D" w:rsidRPr="00E025BE">
        <w:rPr>
          <w:rFonts w:eastAsia="Times New Roman" w:cstheme="minorHAnsi"/>
          <w:color w:val="000000"/>
          <w:sz w:val="24"/>
          <w:szCs w:val="24"/>
          <w:bdr w:val="none" w:sz="0" w:space="0" w:color="auto" w:frame="1"/>
        </w:rPr>
        <w:t xml:space="preserve">is an </w:t>
      </w:r>
      <w:r w:rsidRPr="00E025BE">
        <w:rPr>
          <w:rFonts w:eastAsia="Times New Roman" w:cstheme="minorHAnsi"/>
          <w:color w:val="000000"/>
          <w:sz w:val="24"/>
          <w:szCs w:val="24"/>
          <w:bdr w:val="none" w:sz="0" w:space="0" w:color="auto" w:frame="1"/>
        </w:rPr>
        <w:t xml:space="preserve">option as one of their wellness activities and </w:t>
      </w:r>
      <w:r w:rsidR="0033016D" w:rsidRPr="00E025BE">
        <w:rPr>
          <w:rFonts w:eastAsia="Times New Roman" w:cstheme="minorHAnsi"/>
          <w:color w:val="000000"/>
          <w:sz w:val="24"/>
          <w:szCs w:val="24"/>
          <w:bdr w:val="none" w:sz="0" w:space="0" w:color="auto" w:frame="1"/>
        </w:rPr>
        <w:t>offer</w:t>
      </w:r>
      <w:r w:rsidRPr="00E025BE">
        <w:rPr>
          <w:rFonts w:eastAsia="Times New Roman" w:cstheme="minorHAnsi"/>
          <w:color w:val="000000"/>
          <w:sz w:val="24"/>
          <w:szCs w:val="24"/>
          <w:bdr w:val="none" w:sz="0" w:space="0" w:color="auto" w:frame="1"/>
        </w:rPr>
        <w:t xml:space="preserve"> to schedule a call.  </w:t>
      </w:r>
      <w:r w:rsidRPr="00E025BE">
        <w:rPr>
          <w:rFonts w:eastAsia="Times New Roman" w:cstheme="minorHAnsi"/>
          <w:color w:val="000000"/>
          <w:sz w:val="24"/>
          <w:szCs w:val="24"/>
        </w:rPr>
        <w:t> </w:t>
      </w:r>
    </w:p>
    <w:p w14:paraId="7A1D8F47" w14:textId="422B6DE3" w:rsidR="001672E5" w:rsidRPr="00E025BE" w:rsidRDefault="001672E5" w:rsidP="007A37F9">
      <w:pPr>
        <w:pStyle w:val="NormalWeb"/>
        <w:numPr>
          <w:ilvl w:val="0"/>
          <w:numId w:val="19"/>
        </w:numPr>
        <w:shd w:val="clear" w:color="auto" w:fill="FFFFFF"/>
        <w:spacing w:before="0" w:beforeAutospacing="0" w:after="0" w:afterAutospacing="0"/>
        <w:rPr>
          <w:rFonts w:asciiTheme="minorHAnsi" w:eastAsiaTheme="minorHAnsi" w:hAnsiTheme="minorHAnsi" w:cstheme="minorHAnsi"/>
          <w:color w:val="201F1E"/>
        </w:rPr>
      </w:pPr>
      <w:r w:rsidRPr="00E025BE">
        <w:rPr>
          <w:rFonts w:asciiTheme="minorHAnsi" w:hAnsiTheme="minorHAnsi" w:cstheme="minorHAnsi"/>
          <w:b/>
          <w:bCs/>
          <w:color w:val="000000"/>
          <w:bdr w:val="none" w:sz="0" w:space="0" w:color="auto" w:frame="1"/>
        </w:rPr>
        <w:t xml:space="preserve">Condition Management </w:t>
      </w:r>
      <w:proofErr w:type="gramStart"/>
      <w:r w:rsidRPr="00E025BE">
        <w:rPr>
          <w:rFonts w:asciiTheme="minorHAnsi" w:hAnsiTheme="minorHAnsi" w:cstheme="minorHAnsi"/>
          <w:b/>
          <w:bCs/>
          <w:color w:val="000000"/>
          <w:bdr w:val="none" w:sz="0" w:space="0" w:color="auto" w:frame="1"/>
        </w:rPr>
        <w:t>Program  (</w:t>
      </w:r>
      <w:proofErr w:type="gramEnd"/>
      <w:r w:rsidRPr="00E025BE">
        <w:rPr>
          <w:rFonts w:asciiTheme="minorHAnsi" w:hAnsiTheme="minorHAnsi" w:cstheme="minorHAnsi"/>
          <w:b/>
          <w:bCs/>
          <w:color w:val="000000"/>
          <w:bdr w:val="none" w:sz="0" w:space="0" w:color="auto" w:frame="1"/>
        </w:rPr>
        <w:t>an option of the AHC health coaching option)</w:t>
      </w:r>
      <w:r w:rsidRPr="00E025BE">
        <w:rPr>
          <w:rFonts w:asciiTheme="minorHAnsi" w:hAnsiTheme="minorHAnsi" w:cstheme="minorHAnsi"/>
          <w:color w:val="000000"/>
          <w:bdr w:val="none" w:sz="0" w:space="0" w:color="auto" w:frame="1"/>
        </w:rPr>
        <w:t> </w:t>
      </w:r>
      <w:r w:rsidRPr="00E025BE">
        <w:rPr>
          <w:rFonts w:asciiTheme="minorHAnsi" w:hAnsiTheme="minorHAnsi" w:cstheme="minorHAnsi"/>
          <w:color w:val="000000"/>
        </w:rPr>
        <w:t> </w:t>
      </w:r>
    </w:p>
    <w:p w14:paraId="5B0E8802" w14:textId="7BE2E569" w:rsidR="001672E5" w:rsidRPr="00E025BE" w:rsidRDefault="001672E5" w:rsidP="00CB657F">
      <w:pPr>
        <w:numPr>
          <w:ilvl w:val="0"/>
          <w:numId w:val="5"/>
        </w:numPr>
        <w:shd w:val="clear" w:color="auto" w:fill="FFFFFF"/>
        <w:spacing w:after="0" w:line="240" w:lineRule="auto"/>
        <w:rPr>
          <w:rFonts w:eastAsia="Times New Roman" w:cstheme="minorHAnsi"/>
          <w:color w:val="000000"/>
          <w:sz w:val="24"/>
          <w:szCs w:val="24"/>
        </w:rPr>
      </w:pPr>
      <w:r w:rsidRPr="00E025BE">
        <w:rPr>
          <w:rFonts w:eastAsia="Times New Roman" w:cstheme="minorHAnsi"/>
          <w:color w:val="000000"/>
          <w:sz w:val="24"/>
          <w:szCs w:val="24"/>
          <w:bdr w:val="none" w:sz="0" w:space="0" w:color="auto" w:frame="1"/>
        </w:rPr>
        <w:t>12-week program with 6 coaching sessions</w:t>
      </w:r>
      <w:r w:rsidR="007A3491" w:rsidRPr="00E025BE">
        <w:rPr>
          <w:rFonts w:eastAsia="Times New Roman" w:cstheme="minorHAnsi"/>
          <w:color w:val="000000"/>
          <w:sz w:val="24"/>
          <w:szCs w:val="24"/>
          <w:bdr w:val="none" w:sz="0" w:space="0" w:color="auto" w:frame="1"/>
        </w:rPr>
        <w:t>.</w:t>
      </w:r>
      <w:r w:rsidRPr="00E025BE">
        <w:rPr>
          <w:rFonts w:eastAsia="Times New Roman" w:cstheme="minorHAnsi"/>
          <w:color w:val="000000"/>
          <w:sz w:val="24"/>
          <w:szCs w:val="24"/>
          <w:bdr w:val="none" w:sz="0" w:space="0" w:color="auto" w:frame="1"/>
        </w:rPr>
        <w:t> </w:t>
      </w:r>
      <w:r w:rsidRPr="00E025BE">
        <w:rPr>
          <w:rFonts w:eastAsia="Times New Roman" w:cstheme="minorHAnsi"/>
          <w:color w:val="000000"/>
          <w:sz w:val="24"/>
          <w:szCs w:val="24"/>
        </w:rPr>
        <w:t> </w:t>
      </w:r>
    </w:p>
    <w:p w14:paraId="62D0008F" w14:textId="76F8B101" w:rsidR="000A130F" w:rsidRPr="00E025BE" w:rsidRDefault="000A130F" w:rsidP="00CB657F">
      <w:pPr>
        <w:numPr>
          <w:ilvl w:val="1"/>
          <w:numId w:val="20"/>
        </w:numPr>
        <w:shd w:val="clear" w:color="auto" w:fill="FFFFFF"/>
        <w:spacing w:after="0" w:line="240" w:lineRule="auto"/>
        <w:rPr>
          <w:rFonts w:eastAsia="Times New Roman" w:cstheme="minorHAnsi"/>
          <w:color w:val="000000"/>
          <w:sz w:val="24"/>
          <w:szCs w:val="24"/>
        </w:rPr>
      </w:pPr>
      <w:r w:rsidRPr="00E025BE">
        <w:rPr>
          <w:rFonts w:eastAsia="Times New Roman" w:cstheme="minorHAnsi"/>
          <w:color w:val="000000"/>
          <w:sz w:val="24"/>
          <w:szCs w:val="24"/>
        </w:rPr>
        <w:t>Each quarter, a new cohort of each CM will start.</w:t>
      </w:r>
    </w:p>
    <w:p w14:paraId="5784A03F" w14:textId="06A04941" w:rsidR="001672E5" w:rsidRPr="00E025BE" w:rsidRDefault="001672E5" w:rsidP="00CB657F">
      <w:pPr>
        <w:numPr>
          <w:ilvl w:val="1"/>
          <w:numId w:val="20"/>
        </w:numPr>
        <w:shd w:val="clear" w:color="auto" w:fill="FFFFFF"/>
        <w:spacing w:after="0" w:line="240" w:lineRule="auto"/>
        <w:rPr>
          <w:rFonts w:eastAsia="Times New Roman" w:cstheme="minorHAnsi"/>
          <w:color w:val="000000"/>
          <w:sz w:val="24"/>
          <w:szCs w:val="24"/>
        </w:rPr>
      </w:pPr>
      <w:r w:rsidRPr="00E025BE">
        <w:rPr>
          <w:rFonts w:eastAsia="Times New Roman" w:cstheme="minorHAnsi"/>
          <w:color w:val="000000"/>
          <w:sz w:val="24"/>
          <w:szCs w:val="24"/>
        </w:rPr>
        <w:t>Diabetes or Weight Management, Tobacco Cessation</w:t>
      </w:r>
      <w:r w:rsidR="007A5314" w:rsidRPr="00E025BE">
        <w:rPr>
          <w:rFonts w:eastAsia="Times New Roman" w:cstheme="minorHAnsi"/>
          <w:color w:val="000000"/>
          <w:sz w:val="24"/>
          <w:szCs w:val="24"/>
        </w:rPr>
        <w:t>, Hypertension</w:t>
      </w:r>
      <w:r w:rsidR="00375E76" w:rsidRPr="00E025BE">
        <w:rPr>
          <w:rFonts w:eastAsia="Times New Roman" w:cstheme="minorHAnsi"/>
          <w:color w:val="000000"/>
          <w:sz w:val="24"/>
          <w:szCs w:val="24"/>
        </w:rPr>
        <w:t xml:space="preserve"> </w:t>
      </w:r>
    </w:p>
    <w:p w14:paraId="160483D4" w14:textId="48B5F0E2" w:rsidR="001672E5" w:rsidRPr="00E025BE" w:rsidRDefault="001672E5" w:rsidP="00CB657F">
      <w:pPr>
        <w:numPr>
          <w:ilvl w:val="1"/>
          <w:numId w:val="20"/>
        </w:numPr>
        <w:shd w:val="clear" w:color="auto" w:fill="FFFFFF"/>
        <w:spacing w:after="0" w:line="240" w:lineRule="auto"/>
        <w:rPr>
          <w:rFonts w:eastAsia="Times New Roman" w:cstheme="minorHAnsi"/>
          <w:color w:val="000000"/>
          <w:sz w:val="24"/>
          <w:szCs w:val="24"/>
        </w:rPr>
      </w:pPr>
      <w:r w:rsidRPr="00E025BE">
        <w:rPr>
          <w:rFonts w:eastAsia="Times New Roman" w:cstheme="minorHAnsi"/>
          <w:color w:val="000000"/>
          <w:sz w:val="24"/>
          <w:szCs w:val="24"/>
          <w:bdr w:val="none" w:sz="0" w:space="0" w:color="auto" w:frame="1"/>
        </w:rPr>
        <w:t xml:space="preserve">After the program has completed, client can still have as many coaching sessions as </w:t>
      </w:r>
      <w:proofErr w:type="gramStart"/>
      <w:r w:rsidRPr="00E025BE">
        <w:rPr>
          <w:rFonts w:eastAsia="Times New Roman" w:cstheme="minorHAnsi"/>
          <w:color w:val="000000"/>
          <w:sz w:val="24"/>
          <w:szCs w:val="24"/>
          <w:bdr w:val="none" w:sz="0" w:space="0" w:color="auto" w:frame="1"/>
        </w:rPr>
        <w:t>needed </w:t>
      </w:r>
      <w:r w:rsidRPr="00E025BE">
        <w:rPr>
          <w:rFonts w:eastAsia="Times New Roman" w:cstheme="minorHAnsi"/>
          <w:color w:val="000000"/>
          <w:sz w:val="24"/>
          <w:szCs w:val="24"/>
        </w:rPr>
        <w:t> </w:t>
      </w:r>
      <w:r w:rsidR="007A5314" w:rsidRPr="00E025BE">
        <w:rPr>
          <w:rFonts w:eastAsia="Times New Roman" w:cstheme="minorHAnsi"/>
          <w:color w:val="000000"/>
          <w:sz w:val="24"/>
          <w:szCs w:val="24"/>
        </w:rPr>
        <w:t>(</w:t>
      </w:r>
      <w:proofErr w:type="gramEnd"/>
      <w:r w:rsidR="007A5314" w:rsidRPr="00E025BE">
        <w:rPr>
          <w:rFonts w:eastAsia="Times New Roman" w:cstheme="minorHAnsi"/>
          <w:color w:val="000000"/>
          <w:sz w:val="24"/>
          <w:szCs w:val="24"/>
        </w:rPr>
        <w:t xml:space="preserve">up to 15 </w:t>
      </w:r>
      <w:r w:rsidR="000A130F" w:rsidRPr="00E025BE">
        <w:rPr>
          <w:rFonts w:eastAsia="Times New Roman" w:cstheme="minorHAnsi"/>
          <w:color w:val="000000"/>
          <w:sz w:val="24"/>
          <w:szCs w:val="24"/>
        </w:rPr>
        <w:t xml:space="preserve">about </w:t>
      </w:r>
      <w:r w:rsidR="007A5314" w:rsidRPr="00E025BE">
        <w:rPr>
          <w:rFonts w:eastAsia="Times New Roman" w:cstheme="minorHAnsi"/>
          <w:color w:val="000000"/>
          <w:sz w:val="24"/>
          <w:szCs w:val="24"/>
        </w:rPr>
        <w:t>sessions)</w:t>
      </w:r>
      <w:r w:rsidR="000A130F" w:rsidRPr="00E025BE">
        <w:rPr>
          <w:rFonts w:eastAsia="Times New Roman" w:cstheme="minorHAnsi"/>
          <w:color w:val="000000"/>
          <w:sz w:val="24"/>
          <w:szCs w:val="24"/>
        </w:rPr>
        <w:t>.</w:t>
      </w:r>
    </w:p>
    <w:p w14:paraId="73023C48" w14:textId="773B9109" w:rsidR="001672E5" w:rsidRPr="00E025BE" w:rsidRDefault="001672E5" w:rsidP="00CB657F">
      <w:pPr>
        <w:numPr>
          <w:ilvl w:val="0"/>
          <w:numId w:val="6"/>
        </w:numPr>
        <w:shd w:val="clear" w:color="auto" w:fill="FFFFFF"/>
        <w:spacing w:after="0" w:line="240" w:lineRule="auto"/>
        <w:rPr>
          <w:rFonts w:eastAsia="Times New Roman" w:cstheme="minorHAnsi"/>
          <w:color w:val="000000"/>
          <w:sz w:val="24"/>
          <w:szCs w:val="24"/>
        </w:rPr>
      </w:pPr>
      <w:r w:rsidRPr="00E025BE">
        <w:rPr>
          <w:rFonts w:eastAsia="Times New Roman" w:cstheme="minorHAnsi"/>
          <w:color w:val="000000"/>
          <w:sz w:val="24"/>
          <w:szCs w:val="24"/>
          <w:bdr w:val="none" w:sz="0" w:space="0" w:color="auto" w:frame="1"/>
        </w:rPr>
        <w:t>P</w:t>
      </w:r>
      <w:r w:rsidRPr="00E025BE">
        <w:rPr>
          <w:rFonts w:eastAsia="Times New Roman" w:cstheme="minorHAnsi"/>
          <w:i/>
          <w:iCs/>
          <w:color w:val="000000"/>
          <w:sz w:val="24"/>
          <w:szCs w:val="24"/>
          <w:bdr w:val="none" w:sz="0" w:space="0" w:color="auto" w:frame="1"/>
        </w:rPr>
        <w:t>articipants must complete the program in its entirety</w:t>
      </w:r>
      <w:r w:rsidRPr="00E025BE">
        <w:rPr>
          <w:rFonts w:eastAsia="Times New Roman" w:cstheme="minorHAnsi"/>
          <w:color w:val="000000"/>
          <w:sz w:val="24"/>
          <w:szCs w:val="24"/>
          <w:bdr w:val="none" w:sz="0" w:space="0" w:color="auto" w:frame="1"/>
        </w:rPr>
        <w:t> to receive credit</w:t>
      </w:r>
      <w:r w:rsidR="007A3491" w:rsidRPr="00E025BE">
        <w:rPr>
          <w:rFonts w:eastAsia="Times New Roman" w:cstheme="minorHAnsi"/>
          <w:color w:val="000000"/>
          <w:sz w:val="24"/>
          <w:szCs w:val="24"/>
          <w:bdr w:val="none" w:sz="0" w:space="0" w:color="auto" w:frame="1"/>
        </w:rPr>
        <w:t>.</w:t>
      </w:r>
      <w:r w:rsidRPr="00E025BE">
        <w:rPr>
          <w:rFonts w:eastAsia="Times New Roman" w:cstheme="minorHAnsi"/>
          <w:color w:val="000000"/>
          <w:sz w:val="24"/>
          <w:szCs w:val="24"/>
        </w:rPr>
        <w:t> </w:t>
      </w:r>
    </w:p>
    <w:p w14:paraId="37CF9529" w14:textId="77777777" w:rsidR="001672E5" w:rsidRPr="00E025BE" w:rsidRDefault="001672E5" w:rsidP="00CB657F">
      <w:pPr>
        <w:numPr>
          <w:ilvl w:val="1"/>
          <w:numId w:val="6"/>
        </w:numPr>
        <w:shd w:val="clear" w:color="auto" w:fill="FFFFFF"/>
        <w:spacing w:after="0" w:line="240" w:lineRule="auto"/>
        <w:rPr>
          <w:rFonts w:eastAsia="Times New Roman" w:cstheme="minorHAnsi"/>
          <w:color w:val="000000"/>
          <w:sz w:val="24"/>
          <w:szCs w:val="24"/>
        </w:rPr>
      </w:pPr>
      <w:r w:rsidRPr="00E025BE">
        <w:rPr>
          <w:rFonts w:eastAsia="Times New Roman" w:cstheme="minorHAnsi"/>
          <w:color w:val="000000"/>
          <w:sz w:val="24"/>
          <w:szCs w:val="24"/>
        </w:rPr>
        <w:t>If they don’t finish the program, they can still receive credit if they complete 4 calls.</w:t>
      </w:r>
    </w:p>
    <w:p w14:paraId="7A6EA314" w14:textId="6B78D174" w:rsidR="000C7AE6" w:rsidRPr="00E025BE" w:rsidRDefault="000C7AE6" w:rsidP="00CB657F">
      <w:pPr>
        <w:numPr>
          <w:ilvl w:val="0"/>
          <w:numId w:val="6"/>
        </w:numPr>
        <w:shd w:val="clear" w:color="auto" w:fill="FFFFFF"/>
        <w:spacing w:after="0" w:line="240" w:lineRule="auto"/>
        <w:rPr>
          <w:rFonts w:eastAsia="Times New Roman" w:cstheme="minorHAnsi"/>
          <w:color w:val="000000"/>
          <w:sz w:val="24"/>
          <w:szCs w:val="24"/>
        </w:rPr>
      </w:pPr>
      <w:r w:rsidRPr="00E025BE">
        <w:rPr>
          <w:rFonts w:eastAsia="Times New Roman" w:cstheme="minorHAnsi"/>
          <w:color w:val="000000"/>
          <w:sz w:val="24"/>
          <w:szCs w:val="24"/>
        </w:rPr>
        <w:lastRenderedPageBreak/>
        <w:t xml:space="preserve">Please reach out to Mary if the client </w:t>
      </w:r>
      <w:r w:rsidR="00987F03" w:rsidRPr="00E025BE">
        <w:rPr>
          <w:rFonts w:eastAsia="Times New Roman" w:cstheme="minorHAnsi"/>
          <w:color w:val="000000"/>
          <w:sz w:val="24"/>
          <w:szCs w:val="24"/>
        </w:rPr>
        <w:t>registered later in the cohort</w:t>
      </w:r>
      <w:r w:rsidR="00CD4410" w:rsidRPr="00E025BE">
        <w:rPr>
          <w:rFonts w:eastAsia="Times New Roman" w:cstheme="minorHAnsi"/>
          <w:color w:val="000000"/>
          <w:sz w:val="24"/>
          <w:szCs w:val="24"/>
        </w:rPr>
        <w:t xml:space="preserve"> or are having challenges scheduling calls with client.</w:t>
      </w:r>
    </w:p>
    <w:p w14:paraId="150833C6" w14:textId="7D7347D7" w:rsidR="00E85194" w:rsidRPr="00E025BE" w:rsidRDefault="00E85194" w:rsidP="00CB657F">
      <w:pPr>
        <w:numPr>
          <w:ilvl w:val="0"/>
          <w:numId w:val="6"/>
        </w:numPr>
        <w:shd w:val="clear" w:color="auto" w:fill="FFFFFF"/>
        <w:spacing w:after="0" w:line="240" w:lineRule="auto"/>
        <w:rPr>
          <w:rFonts w:eastAsia="Times New Roman" w:cstheme="minorHAnsi"/>
          <w:color w:val="000000"/>
          <w:sz w:val="24"/>
          <w:szCs w:val="24"/>
        </w:rPr>
      </w:pPr>
      <w:r w:rsidRPr="00E025BE">
        <w:rPr>
          <w:rFonts w:eastAsia="Times New Roman" w:cstheme="minorHAnsi"/>
          <w:color w:val="000000"/>
          <w:sz w:val="24"/>
          <w:szCs w:val="24"/>
        </w:rPr>
        <w:t>Please reach out to Mary if an existing AHC client is doing a CM program.</w:t>
      </w:r>
    </w:p>
    <w:p w14:paraId="59F320C7" w14:textId="395F380C" w:rsidR="00375E76" w:rsidRPr="00E025BE" w:rsidRDefault="00375E76" w:rsidP="001672E5">
      <w:pPr>
        <w:pStyle w:val="NormalWeb"/>
        <w:shd w:val="clear" w:color="auto" w:fill="FFFFFF"/>
        <w:spacing w:before="0" w:beforeAutospacing="0" w:after="120" w:afterAutospacing="0"/>
        <w:rPr>
          <w:rFonts w:asciiTheme="minorHAnsi" w:hAnsiTheme="minorHAnsi" w:cstheme="minorHAnsi"/>
          <w:b/>
          <w:bCs/>
          <w:color w:val="000000"/>
          <w:u w:val="single"/>
          <w:bdr w:val="none" w:sz="0" w:space="0" w:color="auto" w:frame="1"/>
        </w:rPr>
      </w:pPr>
    </w:p>
    <w:p w14:paraId="14F5E83F" w14:textId="612EEACF" w:rsidR="00F37F31" w:rsidRPr="00E025BE" w:rsidRDefault="00F37F31" w:rsidP="00E025BE">
      <w:pPr>
        <w:pStyle w:val="NormalWeb"/>
        <w:numPr>
          <w:ilvl w:val="0"/>
          <w:numId w:val="31"/>
        </w:numPr>
        <w:shd w:val="clear" w:color="auto" w:fill="FFFFFF"/>
        <w:spacing w:before="0" w:beforeAutospacing="0" w:after="0" w:afterAutospacing="0"/>
        <w:rPr>
          <w:rFonts w:asciiTheme="minorHAnsi" w:hAnsiTheme="minorHAnsi" w:cstheme="minorHAnsi"/>
          <w:b/>
          <w:bCs/>
          <w:color w:val="000000"/>
          <w:u w:val="single"/>
          <w:bdr w:val="none" w:sz="0" w:space="0" w:color="auto" w:frame="1"/>
        </w:rPr>
      </w:pPr>
      <w:r w:rsidRPr="00E025BE">
        <w:rPr>
          <w:rFonts w:asciiTheme="minorHAnsi" w:hAnsiTheme="minorHAnsi" w:cstheme="minorHAnsi"/>
          <w:b/>
          <w:bCs/>
          <w:color w:val="000000"/>
          <w:bdr w:val="none" w:sz="0" w:space="0" w:color="auto" w:frame="1"/>
        </w:rPr>
        <w:t>CTO</w:t>
      </w:r>
    </w:p>
    <w:p w14:paraId="5FF2F977" w14:textId="56C0B190" w:rsidR="00F37F31" w:rsidRPr="00E025BE" w:rsidRDefault="00F37F31" w:rsidP="00E025BE">
      <w:pPr>
        <w:pStyle w:val="NormalWeb"/>
        <w:numPr>
          <w:ilvl w:val="1"/>
          <w:numId w:val="31"/>
        </w:numPr>
        <w:shd w:val="clear" w:color="auto" w:fill="FFFFFF"/>
        <w:spacing w:before="0" w:beforeAutospacing="0" w:after="0" w:afterAutospacing="0"/>
        <w:rPr>
          <w:rFonts w:asciiTheme="minorHAnsi" w:hAnsiTheme="minorHAnsi" w:cstheme="minorHAnsi"/>
          <w:b/>
          <w:bCs/>
          <w:color w:val="000000"/>
          <w:u w:val="single"/>
          <w:bdr w:val="none" w:sz="0" w:space="0" w:color="auto" w:frame="1"/>
        </w:rPr>
      </w:pPr>
      <w:proofErr w:type="gramStart"/>
      <w:r w:rsidRPr="00E025BE">
        <w:rPr>
          <w:rFonts w:asciiTheme="minorHAnsi" w:hAnsiTheme="minorHAnsi" w:cstheme="minorHAnsi"/>
          <w:color w:val="000000"/>
        </w:rPr>
        <w:t>12 week</w:t>
      </w:r>
      <w:proofErr w:type="gramEnd"/>
      <w:r w:rsidRPr="00E025BE">
        <w:rPr>
          <w:rFonts w:asciiTheme="minorHAnsi" w:hAnsiTheme="minorHAnsi" w:cstheme="minorHAnsi"/>
          <w:color w:val="000000"/>
        </w:rPr>
        <w:t xml:space="preserve"> program</w:t>
      </w:r>
      <w:r w:rsidR="00E025BE" w:rsidRPr="00E025BE">
        <w:rPr>
          <w:rFonts w:asciiTheme="minorHAnsi" w:hAnsiTheme="minorHAnsi" w:cstheme="minorHAnsi"/>
          <w:color w:val="000000"/>
        </w:rPr>
        <w:t xml:space="preserve"> geared towards Diabetes Management</w:t>
      </w:r>
    </w:p>
    <w:p w14:paraId="4F3984AB" w14:textId="77777777" w:rsidR="00E025BE" w:rsidRPr="00E025BE" w:rsidRDefault="00E025BE" w:rsidP="00E025BE">
      <w:pPr>
        <w:numPr>
          <w:ilvl w:val="1"/>
          <w:numId w:val="31"/>
        </w:numPr>
        <w:spacing w:after="0" w:line="240" w:lineRule="auto"/>
        <w:textAlignment w:val="baseline"/>
        <w:rPr>
          <w:rFonts w:eastAsia="Times New Roman" w:cstheme="minorHAnsi"/>
          <w:color w:val="000000"/>
          <w:sz w:val="24"/>
          <w:szCs w:val="24"/>
        </w:rPr>
      </w:pPr>
      <w:r w:rsidRPr="00E025BE">
        <w:rPr>
          <w:rFonts w:eastAsia="Times New Roman" w:cstheme="minorHAnsi"/>
          <w:b/>
          <w:bCs/>
          <w:color w:val="000000"/>
          <w:sz w:val="24"/>
          <w:szCs w:val="24"/>
        </w:rPr>
        <w:t xml:space="preserve"># </w:t>
      </w:r>
      <w:proofErr w:type="gramStart"/>
      <w:r w:rsidRPr="00E025BE">
        <w:rPr>
          <w:rFonts w:eastAsia="Times New Roman" w:cstheme="minorHAnsi"/>
          <w:b/>
          <w:bCs/>
          <w:color w:val="000000"/>
          <w:sz w:val="24"/>
          <w:szCs w:val="24"/>
        </w:rPr>
        <w:t>sessions</w:t>
      </w:r>
      <w:proofErr w:type="gramEnd"/>
      <w:r w:rsidRPr="00E025BE">
        <w:rPr>
          <w:rFonts w:eastAsia="Times New Roman" w:cstheme="minorHAnsi"/>
          <w:color w:val="000000"/>
          <w:sz w:val="24"/>
          <w:szCs w:val="24"/>
        </w:rPr>
        <w:t>: </w:t>
      </w:r>
      <w:r w:rsidRPr="00E025BE">
        <w:rPr>
          <w:rFonts w:eastAsia="Times New Roman" w:cstheme="minorHAnsi"/>
          <w:sz w:val="24"/>
          <w:szCs w:val="24"/>
        </w:rPr>
        <w:t xml:space="preserve">12-week program/Up to 12 </w:t>
      </w:r>
      <w:r w:rsidRPr="00E025BE">
        <w:rPr>
          <w:rFonts w:eastAsia="Times New Roman" w:cstheme="minorHAnsi"/>
          <w:b/>
          <w:bCs/>
          <w:sz w:val="24"/>
          <w:szCs w:val="24"/>
        </w:rPr>
        <w:t>weekly</w:t>
      </w:r>
      <w:r w:rsidRPr="00E025BE">
        <w:rPr>
          <w:rFonts w:eastAsia="Times New Roman" w:cstheme="minorHAnsi"/>
          <w:sz w:val="24"/>
          <w:szCs w:val="24"/>
        </w:rPr>
        <w:t xml:space="preserve"> calls only-no additional calls are allowed for the year when a participant completes the 12-week program.</w:t>
      </w:r>
    </w:p>
    <w:p w14:paraId="55AFBD2D" w14:textId="77777777" w:rsidR="00E025BE" w:rsidRPr="00E025BE" w:rsidRDefault="00E025BE" w:rsidP="00E025BE">
      <w:pPr>
        <w:numPr>
          <w:ilvl w:val="1"/>
          <w:numId w:val="31"/>
        </w:numPr>
        <w:spacing w:after="0" w:line="240" w:lineRule="auto"/>
        <w:textAlignment w:val="baseline"/>
        <w:rPr>
          <w:rFonts w:eastAsia="Times New Roman" w:cstheme="minorHAnsi"/>
          <w:color w:val="000000"/>
          <w:sz w:val="24"/>
          <w:szCs w:val="24"/>
        </w:rPr>
      </w:pPr>
      <w:r w:rsidRPr="00E025BE">
        <w:rPr>
          <w:rFonts w:eastAsia="Times New Roman" w:cstheme="minorHAnsi"/>
          <w:b/>
          <w:bCs/>
          <w:color w:val="000000"/>
          <w:sz w:val="24"/>
          <w:szCs w:val="24"/>
        </w:rPr>
        <w:t>Incentive</w:t>
      </w:r>
      <w:r w:rsidRPr="00E025BE">
        <w:rPr>
          <w:rFonts w:eastAsia="Times New Roman" w:cstheme="minorHAnsi"/>
          <w:color w:val="000000"/>
          <w:sz w:val="24"/>
          <w:szCs w:val="24"/>
        </w:rPr>
        <w:t xml:space="preserve">:  </w:t>
      </w:r>
      <w:r w:rsidRPr="00E025BE">
        <w:rPr>
          <w:rFonts w:eastAsia="Times New Roman" w:cstheme="minorHAnsi"/>
          <w:sz w:val="24"/>
          <w:szCs w:val="24"/>
        </w:rPr>
        <w:t>N</w:t>
      </w:r>
      <w:r w:rsidRPr="00E025BE">
        <w:rPr>
          <w:rFonts w:eastAsia="Times New Roman" w:cstheme="minorHAnsi"/>
          <w:i/>
          <w:iCs/>
          <w:color w:val="201F1E"/>
          <w:sz w:val="24"/>
          <w:szCs w:val="24"/>
        </w:rPr>
        <w:t xml:space="preserve">o </w:t>
      </w:r>
      <w:r w:rsidRPr="00E025BE">
        <w:rPr>
          <w:rFonts w:eastAsia="Times New Roman" w:cstheme="minorHAnsi"/>
          <w:color w:val="201F1E"/>
          <w:sz w:val="24"/>
          <w:szCs w:val="24"/>
        </w:rPr>
        <w:t>credit is given to this group for program completion</w:t>
      </w:r>
      <w:r w:rsidRPr="00E025BE">
        <w:rPr>
          <w:rFonts w:eastAsia="Times New Roman" w:cstheme="minorHAnsi"/>
          <w:sz w:val="24"/>
          <w:szCs w:val="24"/>
        </w:rPr>
        <w:t xml:space="preserve">.  </w:t>
      </w:r>
      <w:r w:rsidRPr="00E025BE">
        <w:rPr>
          <w:rFonts w:eastAsia="Times New Roman" w:cstheme="minorHAnsi"/>
          <w:color w:val="201F1E"/>
          <w:sz w:val="24"/>
          <w:szCs w:val="24"/>
        </w:rPr>
        <w:t>If they do not complete the sessions, they just miss out on the opportunity.</w:t>
      </w:r>
    </w:p>
    <w:p w14:paraId="6218A22D" w14:textId="77777777" w:rsidR="00E025BE" w:rsidRPr="00E025BE" w:rsidRDefault="00E025BE" w:rsidP="00E025BE">
      <w:pPr>
        <w:numPr>
          <w:ilvl w:val="1"/>
          <w:numId w:val="31"/>
        </w:numPr>
        <w:spacing w:after="0" w:line="240" w:lineRule="auto"/>
        <w:textAlignment w:val="baseline"/>
        <w:rPr>
          <w:rFonts w:eastAsia="Times New Roman" w:cstheme="minorHAnsi"/>
          <w:color w:val="000000"/>
          <w:sz w:val="24"/>
          <w:szCs w:val="24"/>
        </w:rPr>
      </w:pPr>
      <w:r w:rsidRPr="00E025BE">
        <w:rPr>
          <w:rFonts w:eastAsia="Times New Roman" w:cstheme="minorHAnsi"/>
          <w:b/>
          <w:bCs/>
          <w:color w:val="000000"/>
          <w:sz w:val="24"/>
          <w:szCs w:val="24"/>
        </w:rPr>
        <w:t>Spacing</w:t>
      </w:r>
      <w:r w:rsidRPr="00E025BE">
        <w:rPr>
          <w:rFonts w:eastAsia="Times New Roman" w:cstheme="minorHAnsi"/>
          <w:color w:val="000000"/>
          <w:sz w:val="24"/>
          <w:szCs w:val="24"/>
        </w:rPr>
        <w:t>:  weekly calls if the client does 12 calls.  If they are less, then schedule calls every other week.</w:t>
      </w:r>
    </w:p>
    <w:p w14:paraId="70C3FE4A" w14:textId="77777777" w:rsidR="00E025BE" w:rsidRPr="00E025BE" w:rsidRDefault="00E025BE" w:rsidP="00E025BE">
      <w:pPr>
        <w:numPr>
          <w:ilvl w:val="1"/>
          <w:numId w:val="31"/>
        </w:numPr>
        <w:shd w:val="clear" w:color="auto" w:fill="FFFFFF"/>
        <w:spacing w:after="0" w:line="240" w:lineRule="auto"/>
        <w:rPr>
          <w:rFonts w:eastAsia="Times New Roman" w:cstheme="minorHAnsi"/>
          <w:color w:val="201F1E"/>
          <w:sz w:val="24"/>
          <w:szCs w:val="24"/>
        </w:rPr>
      </w:pPr>
      <w:r w:rsidRPr="00E025BE">
        <w:rPr>
          <w:rFonts w:eastAsia="Times New Roman" w:cstheme="minorHAnsi"/>
          <w:color w:val="000000"/>
          <w:sz w:val="24"/>
          <w:szCs w:val="24"/>
          <w:bdr w:val="none" w:sz="0" w:space="0" w:color="auto" w:frame="1"/>
        </w:rPr>
        <w:t xml:space="preserve">Health coaching is an option for support, they may sign up with LWS for the CTO Diabetes program, but not enroll with coaching. </w:t>
      </w:r>
      <w:r w:rsidRPr="00E025BE">
        <w:rPr>
          <w:rFonts w:eastAsia="Times New Roman" w:cstheme="minorHAnsi"/>
          <w:color w:val="201F1E"/>
          <w:sz w:val="24"/>
          <w:szCs w:val="24"/>
        </w:rPr>
        <w:t>  </w:t>
      </w:r>
    </w:p>
    <w:p w14:paraId="29FF60FC" w14:textId="77777777" w:rsidR="00E025BE" w:rsidRPr="00E025BE" w:rsidRDefault="00E025BE" w:rsidP="00E025BE">
      <w:pPr>
        <w:numPr>
          <w:ilvl w:val="2"/>
          <w:numId w:val="31"/>
        </w:numPr>
        <w:spacing w:after="0" w:line="240" w:lineRule="auto"/>
        <w:rPr>
          <w:rFonts w:eastAsia="Times New Roman" w:cstheme="minorHAnsi"/>
          <w:color w:val="2F5496"/>
          <w:sz w:val="24"/>
          <w:szCs w:val="24"/>
        </w:rPr>
      </w:pPr>
      <w:r w:rsidRPr="00E025BE">
        <w:rPr>
          <w:rFonts w:eastAsia="Times New Roman" w:cstheme="minorHAnsi"/>
          <w:color w:val="2F5496"/>
          <w:sz w:val="24"/>
          <w:szCs w:val="24"/>
        </w:rPr>
        <w:t>Comprised of individuals who have diabetes and need to better manage their condition, so the coaching sessions will most likely be focused on better managing their diabetes and nutrition. </w:t>
      </w:r>
    </w:p>
    <w:p w14:paraId="517EE37E" w14:textId="77777777" w:rsidR="00E025BE" w:rsidRPr="00E025BE" w:rsidRDefault="00E025BE" w:rsidP="00E025BE">
      <w:pPr>
        <w:pStyle w:val="NormalWeb"/>
        <w:shd w:val="clear" w:color="auto" w:fill="FFFFFF"/>
        <w:spacing w:before="0" w:beforeAutospacing="0" w:after="0" w:afterAutospacing="0"/>
        <w:ind w:left="720"/>
        <w:rPr>
          <w:rFonts w:asciiTheme="minorHAnsi" w:hAnsiTheme="minorHAnsi" w:cstheme="minorHAnsi"/>
          <w:color w:val="201F1E"/>
        </w:rPr>
      </w:pPr>
    </w:p>
    <w:p w14:paraId="59FD2200" w14:textId="1E558292" w:rsidR="001672E5" w:rsidRPr="00E025BE" w:rsidRDefault="001672E5" w:rsidP="00E85194">
      <w:pPr>
        <w:pStyle w:val="NormalWeb"/>
        <w:numPr>
          <w:ilvl w:val="0"/>
          <w:numId w:val="26"/>
        </w:numPr>
        <w:shd w:val="clear" w:color="auto" w:fill="FFFFFF"/>
        <w:spacing w:before="0" w:beforeAutospacing="0" w:after="0" w:afterAutospacing="0"/>
        <w:ind w:left="720"/>
        <w:rPr>
          <w:rFonts w:asciiTheme="minorHAnsi" w:hAnsiTheme="minorHAnsi" w:cstheme="minorHAnsi"/>
          <w:color w:val="201F1E"/>
        </w:rPr>
      </w:pPr>
      <w:r w:rsidRPr="00E025BE">
        <w:rPr>
          <w:rFonts w:asciiTheme="minorHAnsi" w:hAnsiTheme="minorHAnsi" w:cstheme="minorHAnsi"/>
          <w:b/>
          <w:bCs/>
          <w:color w:val="201F1E"/>
          <w:bdr w:val="none" w:sz="0" w:space="0" w:color="auto" w:frame="1"/>
        </w:rPr>
        <w:t>EAP  </w:t>
      </w:r>
      <w:r w:rsidRPr="00E025BE">
        <w:rPr>
          <w:rFonts w:asciiTheme="minorHAnsi" w:hAnsiTheme="minorHAnsi" w:cstheme="minorHAnsi"/>
          <w:color w:val="201F1E"/>
        </w:rPr>
        <w:t> </w:t>
      </w:r>
    </w:p>
    <w:p w14:paraId="5F0E39AF" w14:textId="77777777" w:rsidR="001672E5" w:rsidRPr="00E025BE" w:rsidRDefault="001672E5" w:rsidP="00E85194">
      <w:pPr>
        <w:numPr>
          <w:ilvl w:val="0"/>
          <w:numId w:val="27"/>
        </w:numPr>
        <w:shd w:val="clear" w:color="auto" w:fill="FFFFFF"/>
        <w:spacing w:after="0" w:line="240" w:lineRule="auto"/>
        <w:rPr>
          <w:rFonts w:eastAsia="Times New Roman" w:cstheme="minorHAnsi"/>
          <w:color w:val="000000"/>
          <w:sz w:val="24"/>
          <w:szCs w:val="24"/>
        </w:rPr>
      </w:pPr>
      <w:r w:rsidRPr="00E025BE">
        <w:rPr>
          <w:rFonts w:eastAsia="Times New Roman" w:cstheme="minorHAnsi"/>
          <w:b/>
          <w:bCs/>
          <w:color w:val="000000"/>
          <w:sz w:val="24"/>
          <w:szCs w:val="24"/>
          <w:bdr w:val="none" w:sz="0" w:space="0" w:color="auto" w:frame="1"/>
        </w:rPr>
        <w:t xml:space="preserve"># </w:t>
      </w:r>
      <w:proofErr w:type="gramStart"/>
      <w:r w:rsidRPr="00E025BE">
        <w:rPr>
          <w:rFonts w:eastAsia="Times New Roman" w:cstheme="minorHAnsi"/>
          <w:b/>
          <w:bCs/>
          <w:color w:val="000000"/>
          <w:sz w:val="24"/>
          <w:szCs w:val="24"/>
          <w:bdr w:val="none" w:sz="0" w:space="0" w:color="auto" w:frame="1"/>
        </w:rPr>
        <w:t>sessions</w:t>
      </w:r>
      <w:proofErr w:type="gramEnd"/>
      <w:r w:rsidRPr="00E025BE">
        <w:rPr>
          <w:rFonts w:eastAsia="Times New Roman" w:cstheme="minorHAnsi"/>
          <w:b/>
          <w:bCs/>
          <w:color w:val="000000"/>
          <w:sz w:val="24"/>
          <w:szCs w:val="24"/>
          <w:bdr w:val="none" w:sz="0" w:space="0" w:color="auto" w:frame="1"/>
        </w:rPr>
        <w:t>:  </w:t>
      </w:r>
      <w:r w:rsidRPr="00E025BE">
        <w:rPr>
          <w:rFonts w:eastAsia="Times New Roman" w:cstheme="minorHAnsi"/>
          <w:color w:val="000000"/>
          <w:sz w:val="24"/>
          <w:szCs w:val="24"/>
          <w:bdr w:val="none" w:sz="0" w:space="0" w:color="auto" w:frame="1"/>
        </w:rPr>
        <w:t>6 calls per calendar year Jan-Dec </w:t>
      </w:r>
      <w:r w:rsidRPr="00E025BE">
        <w:rPr>
          <w:rFonts w:eastAsia="Times New Roman" w:cstheme="minorHAnsi"/>
          <w:color w:val="000000"/>
          <w:sz w:val="24"/>
          <w:szCs w:val="24"/>
        </w:rPr>
        <w:t> </w:t>
      </w:r>
    </w:p>
    <w:p w14:paraId="3FC7C6B1" w14:textId="77777777" w:rsidR="001672E5" w:rsidRPr="00E025BE" w:rsidRDefault="001672E5" w:rsidP="00E85194">
      <w:pPr>
        <w:numPr>
          <w:ilvl w:val="0"/>
          <w:numId w:val="27"/>
        </w:numPr>
        <w:shd w:val="clear" w:color="auto" w:fill="FFFFFF"/>
        <w:spacing w:after="0" w:line="240" w:lineRule="auto"/>
        <w:rPr>
          <w:rFonts w:eastAsia="Times New Roman" w:cstheme="minorHAnsi"/>
          <w:color w:val="000000"/>
          <w:sz w:val="24"/>
          <w:szCs w:val="24"/>
        </w:rPr>
      </w:pPr>
      <w:r w:rsidRPr="00E025BE">
        <w:rPr>
          <w:rFonts w:eastAsia="Times New Roman" w:cstheme="minorHAnsi"/>
          <w:b/>
          <w:bCs/>
          <w:color w:val="000000"/>
          <w:sz w:val="24"/>
          <w:szCs w:val="24"/>
          <w:bdr w:val="none" w:sz="0" w:space="0" w:color="auto" w:frame="1"/>
        </w:rPr>
        <w:t>Incentive</w:t>
      </w:r>
      <w:r w:rsidRPr="00E025BE">
        <w:rPr>
          <w:rFonts w:eastAsia="Times New Roman" w:cstheme="minorHAnsi"/>
          <w:color w:val="000000"/>
          <w:sz w:val="24"/>
          <w:szCs w:val="24"/>
          <w:bdr w:val="none" w:sz="0" w:space="0" w:color="auto" w:frame="1"/>
        </w:rPr>
        <w:t>: None</w:t>
      </w:r>
    </w:p>
    <w:p w14:paraId="748D105F" w14:textId="35ABB48D" w:rsidR="007A3491" w:rsidRPr="00E025BE" w:rsidRDefault="007A3491" w:rsidP="00E85194">
      <w:pPr>
        <w:numPr>
          <w:ilvl w:val="0"/>
          <w:numId w:val="27"/>
        </w:numPr>
        <w:shd w:val="clear" w:color="auto" w:fill="FFFFFF"/>
        <w:spacing w:after="0" w:line="240" w:lineRule="auto"/>
        <w:rPr>
          <w:rFonts w:eastAsia="Times New Roman" w:cstheme="minorHAnsi"/>
          <w:color w:val="000000"/>
          <w:sz w:val="24"/>
          <w:szCs w:val="24"/>
        </w:rPr>
      </w:pPr>
      <w:r w:rsidRPr="00E025BE">
        <w:rPr>
          <w:rFonts w:eastAsia="Times New Roman" w:cstheme="minorHAnsi"/>
          <w:color w:val="000000"/>
          <w:sz w:val="24"/>
          <w:szCs w:val="24"/>
          <w:bdr w:val="none" w:sz="0" w:space="0" w:color="auto" w:frame="1"/>
        </w:rPr>
        <w:t xml:space="preserve">There are </w:t>
      </w:r>
      <w:r w:rsidR="00937C35" w:rsidRPr="00E025BE">
        <w:rPr>
          <w:rFonts w:eastAsia="Times New Roman" w:cstheme="minorHAnsi"/>
          <w:color w:val="000000"/>
          <w:sz w:val="24"/>
          <w:szCs w:val="24"/>
          <w:bdr w:val="none" w:sz="0" w:space="0" w:color="auto" w:frame="1"/>
        </w:rPr>
        <w:t xml:space="preserve">12 </w:t>
      </w:r>
      <w:r w:rsidR="00CD5047" w:rsidRPr="00E025BE">
        <w:rPr>
          <w:rFonts w:eastAsia="Times New Roman" w:cstheme="minorHAnsi"/>
          <w:color w:val="000000"/>
          <w:sz w:val="24"/>
          <w:szCs w:val="24"/>
          <w:bdr w:val="none" w:sz="0" w:space="0" w:color="auto" w:frame="1"/>
        </w:rPr>
        <w:t xml:space="preserve">different </w:t>
      </w:r>
      <w:r w:rsidR="00937C35" w:rsidRPr="00E025BE">
        <w:rPr>
          <w:rFonts w:eastAsia="Times New Roman" w:cstheme="minorHAnsi"/>
          <w:color w:val="000000"/>
          <w:sz w:val="24"/>
          <w:szCs w:val="24"/>
          <w:bdr w:val="none" w:sz="0" w:space="0" w:color="auto" w:frame="1"/>
        </w:rPr>
        <w:t xml:space="preserve">companies </w:t>
      </w:r>
      <w:r w:rsidR="00CD5047" w:rsidRPr="00E025BE">
        <w:rPr>
          <w:rFonts w:eastAsia="Times New Roman" w:cstheme="minorHAnsi"/>
          <w:color w:val="000000"/>
          <w:sz w:val="24"/>
          <w:szCs w:val="24"/>
          <w:bdr w:val="none" w:sz="0" w:space="0" w:color="auto" w:frame="1"/>
        </w:rPr>
        <w:t>that work with the EAP.</w:t>
      </w:r>
    </w:p>
    <w:p w14:paraId="31670823" w14:textId="3072AD2C" w:rsidR="00CD5047" w:rsidRPr="00E025BE" w:rsidRDefault="00CD5047" w:rsidP="00E85194">
      <w:pPr>
        <w:numPr>
          <w:ilvl w:val="0"/>
          <w:numId w:val="27"/>
        </w:numPr>
        <w:shd w:val="clear" w:color="auto" w:fill="FFFFFF"/>
        <w:spacing w:after="0" w:line="240" w:lineRule="auto"/>
        <w:rPr>
          <w:rFonts w:eastAsia="Times New Roman" w:cstheme="minorHAnsi"/>
          <w:color w:val="000000"/>
          <w:sz w:val="24"/>
          <w:szCs w:val="24"/>
        </w:rPr>
      </w:pPr>
      <w:r w:rsidRPr="00E025BE">
        <w:rPr>
          <w:rFonts w:eastAsia="Times New Roman" w:cstheme="minorHAnsi"/>
          <w:color w:val="000000"/>
          <w:sz w:val="24"/>
          <w:szCs w:val="24"/>
          <w:bdr w:val="none" w:sz="0" w:space="0" w:color="auto" w:frame="1"/>
        </w:rPr>
        <w:t>Low activity</w:t>
      </w:r>
    </w:p>
    <w:p w14:paraId="3A6A497A" w14:textId="5325360F" w:rsidR="0033016D" w:rsidRPr="00E025BE" w:rsidRDefault="0033016D" w:rsidP="0033016D">
      <w:pPr>
        <w:shd w:val="clear" w:color="auto" w:fill="FFFFFF"/>
        <w:spacing w:after="0" w:line="240" w:lineRule="auto"/>
        <w:rPr>
          <w:rFonts w:eastAsia="Times New Roman" w:cstheme="minorHAnsi"/>
          <w:color w:val="000000"/>
          <w:sz w:val="24"/>
          <w:szCs w:val="24"/>
          <w:bdr w:val="none" w:sz="0" w:space="0" w:color="auto" w:frame="1"/>
        </w:rPr>
      </w:pPr>
    </w:p>
    <w:p w14:paraId="5597BDF5" w14:textId="77777777" w:rsidR="00F37F31" w:rsidRPr="00E025BE" w:rsidRDefault="00F37F31" w:rsidP="0033016D">
      <w:pPr>
        <w:shd w:val="clear" w:color="auto" w:fill="FFFFFF"/>
        <w:spacing w:after="0" w:line="240" w:lineRule="auto"/>
        <w:rPr>
          <w:rFonts w:eastAsia="Times New Roman" w:cstheme="minorHAnsi"/>
          <w:color w:val="000000"/>
          <w:sz w:val="24"/>
          <w:szCs w:val="24"/>
          <w:bdr w:val="none" w:sz="0" w:space="0" w:color="auto" w:frame="1"/>
        </w:rPr>
      </w:pPr>
    </w:p>
    <w:p w14:paraId="183D9286" w14:textId="0E4419F2" w:rsidR="001672E5" w:rsidRPr="00E025BE" w:rsidRDefault="00262074" w:rsidP="00E85194">
      <w:pPr>
        <w:spacing w:after="0" w:line="240" w:lineRule="auto"/>
        <w:rPr>
          <w:rFonts w:eastAsia="Times New Roman" w:cstheme="minorHAnsi"/>
          <w:color w:val="000000"/>
          <w:sz w:val="24"/>
          <w:szCs w:val="24"/>
        </w:rPr>
      </w:pPr>
      <w:r w:rsidRPr="00E025BE">
        <w:rPr>
          <w:rFonts w:eastAsia="Times New Roman" w:cstheme="minorHAnsi"/>
          <w:b/>
          <w:bCs/>
          <w:color w:val="000000"/>
          <w:sz w:val="24"/>
          <w:szCs w:val="24"/>
          <w:u w:val="single"/>
        </w:rPr>
        <w:t>Concern Health</w:t>
      </w:r>
      <w:r w:rsidR="00130AD1" w:rsidRPr="00E025BE">
        <w:rPr>
          <w:rFonts w:eastAsia="Times New Roman" w:cstheme="minorHAnsi"/>
          <w:b/>
          <w:bCs/>
          <w:color w:val="000000"/>
          <w:sz w:val="24"/>
          <w:szCs w:val="24"/>
          <w:u w:val="single"/>
        </w:rPr>
        <w:t xml:space="preserve"> </w:t>
      </w:r>
    </w:p>
    <w:p w14:paraId="65AFC11A" w14:textId="77777777" w:rsidR="00E85194" w:rsidRPr="00E025BE" w:rsidRDefault="00E85194" w:rsidP="00E85194">
      <w:pPr>
        <w:pStyle w:val="NormalWeb"/>
        <w:numPr>
          <w:ilvl w:val="0"/>
          <w:numId w:val="21"/>
        </w:numPr>
        <w:shd w:val="clear" w:color="auto" w:fill="FFFFFF"/>
        <w:spacing w:before="0" w:beforeAutospacing="0" w:after="0" w:afterAutospacing="0"/>
        <w:rPr>
          <w:rFonts w:asciiTheme="minorHAnsi" w:hAnsiTheme="minorHAnsi" w:cstheme="minorHAnsi"/>
          <w:color w:val="201F1E"/>
        </w:rPr>
      </w:pPr>
      <w:r w:rsidRPr="00E025BE">
        <w:rPr>
          <w:rFonts w:asciiTheme="minorHAnsi" w:hAnsiTheme="minorHAnsi" w:cstheme="minorHAnsi"/>
          <w:color w:val="000000"/>
        </w:rPr>
        <w:t>Account Manager: Mary Walinchus </w:t>
      </w:r>
    </w:p>
    <w:p w14:paraId="3E15070C" w14:textId="77777777" w:rsidR="00E85194" w:rsidRPr="00E025BE" w:rsidRDefault="00E85194" w:rsidP="00E85194">
      <w:pPr>
        <w:numPr>
          <w:ilvl w:val="0"/>
          <w:numId w:val="21"/>
        </w:numPr>
        <w:spacing w:before="100" w:beforeAutospacing="1" w:after="100" w:afterAutospacing="1" w:line="240" w:lineRule="auto"/>
        <w:rPr>
          <w:rFonts w:eastAsia="Times New Roman" w:cstheme="minorHAnsi"/>
          <w:color w:val="000000"/>
          <w:sz w:val="24"/>
          <w:szCs w:val="24"/>
        </w:rPr>
      </w:pPr>
      <w:r w:rsidRPr="00E025BE">
        <w:rPr>
          <w:rFonts w:eastAsia="Times New Roman" w:cstheme="minorHAnsi"/>
          <w:color w:val="000000"/>
          <w:sz w:val="24"/>
          <w:szCs w:val="24"/>
        </w:rPr>
        <w:t>NEW:  The expiration date is located under the Company in the SOAP notes.</w:t>
      </w:r>
    </w:p>
    <w:p w14:paraId="7678B28B" w14:textId="5F842D7A" w:rsidR="00800E5F" w:rsidRPr="00E025BE" w:rsidRDefault="00800E5F" w:rsidP="00CB657F">
      <w:pPr>
        <w:numPr>
          <w:ilvl w:val="0"/>
          <w:numId w:val="21"/>
        </w:numPr>
        <w:spacing w:after="0" w:line="240" w:lineRule="auto"/>
        <w:textAlignment w:val="center"/>
        <w:rPr>
          <w:rFonts w:cstheme="minorHAnsi"/>
          <w:sz w:val="24"/>
          <w:szCs w:val="24"/>
        </w:rPr>
      </w:pPr>
      <w:r w:rsidRPr="00E025BE">
        <w:rPr>
          <w:rFonts w:cstheme="minorHAnsi"/>
          <w:b/>
          <w:bCs/>
          <w:sz w:val="24"/>
          <w:szCs w:val="24"/>
        </w:rPr>
        <w:t>Contract Year Start Da</w:t>
      </w:r>
      <w:r w:rsidRPr="00E025BE">
        <w:rPr>
          <w:rFonts w:cstheme="minorHAnsi"/>
          <w:sz w:val="24"/>
          <w:szCs w:val="24"/>
        </w:rPr>
        <w:t>te:  January 1</w:t>
      </w:r>
      <w:proofErr w:type="gramStart"/>
      <w:r w:rsidRPr="00E025BE">
        <w:rPr>
          <w:rFonts w:cstheme="minorHAnsi"/>
          <w:sz w:val="24"/>
          <w:szCs w:val="24"/>
        </w:rPr>
        <w:t xml:space="preserve"> 2022</w:t>
      </w:r>
      <w:proofErr w:type="gramEnd"/>
    </w:p>
    <w:p w14:paraId="0F6683CC" w14:textId="77777777" w:rsidR="00800E5F" w:rsidRPr="00E025BE" w:rsidRDefault="00800E5F" w:rsidP="00CB657F">
      <w:pPr>
        <w:numPr>
          <w:ilvl w:val="0"/>
          <w:numId w:val="21"/>
        </w:numPr>
        <w:spacing w:after="0" w:line="240" w:lineRule="auto"/>
        <w:textAlignment w:val="center"/>
        <w:rPr>
          <w:rFonts w:cstheme="minorHAnsi"/>
          <w:sz w:val="24"/>
          <w:szCs w:val="24"/>
        </w:rPr>
      </w:pPr>
      <w:r w:rsidRPr="00E025BE">
        <w:rPr>
          <w:rFonts w:cstheme="minorHAnsi"/>
          <w:b/>
          <w:bCs/>
          <w:sz w:val="24"/>
          <w:szCs w:val="24"/>
        </w:rPr>
        <w:t>Benefit year Deadline</w:t>
      </w:r>
      <w:r w:rsidRPr="00E025BE">
        <w:rPr>
          <w:rFonts w:cstheme="minorHAnsi"/>
          <w:sz w:val="24"/>
          <w:szCs w:val="24"/>
        </w:rPr>
        <w:t>:  Varies, see expiration date</w:t>
      </w:r>
    </w:p>
    <w:p w14:paraId="6ADAE1FA" w14:textId="77777777" w:rsidR="00800E5F" w:rsidRPr="00E025BE" w:rsidRDefault="00800E5F" w:rsidP="00CB657F">
      <w:pPr>
        <w:numPr>
          <w:ilvl w:val="0"/>
          <w:numId w:val="21"/>
        </w:numPr>
        <w:spacing w:after="0" w:line="240" w:lineRule="auto"/>
        <w:textAlignment w:val="center"/>
        <w:rPr>
          <w:rFonts w:cstheme="minorHAnsi"/>
          <w:sz w:val="24"/>
          <w:szCs w:val="24"/>
        </w:rPr>
      </w:pPr>
      <w:r w:rsidRPr="00E025BE">
        <w:rPr>
          <w:rFonts w:cstheme="minorHAnsi"/>
          <w:b/>
          <w:bCs/>
          <w:sz w:val="24"/>
          <w:szCs w:val="24"/>
        </w:rPr>
        <w:t>Deadline for calls</w:t>
      </w:r>
      <w:r w:rsidRPr="00E025BE">
        <w:rPr>
          <w:rFonts w:cstheme="minorHAnsi"/>
          <w:sz w:val="24"/>
          <w:szCs w:val="24"/>
        </w:rPr>
        <w:t xml:space="preserve">:  Click on Info icon to find each client’s “Expiration Date” </w:t>
      </w:r>
    </w:p>
    <w:p w14:paraId="6A1C2EDA" w14:textId="6B37C318" w:rsidR="00800E5F" w:rsidRPr="00E025BE" w:rsidRDefault="00800E5F" w:rsidP="00CB657F">
      <w:pPr>
        <w:numPr>
          <w:ilvl w:val="0"/>
          <w:numId w:val="21"/>
        </w:numPr>
        <w:spacing w:after="0" w:line="240" w:lineRule="auto"/>
        <w:textAlignment w:val="center"/>
        <w:rPr>
          <w:rFonts w:cstheme="minorHAnsi"/>
          <w:sz w:val="24"/>
          <w:szCs w:val="24"/>
        </w:rPr>
      </w:pPr>
      <w:r w:rsidRPr="00E025BE">
        <w:rPr>
          <w:rFonts w:cstheme="minorHAnsi"/>
          <w:b/>
          <w:bCs/>
          <w:sz w:val="24"/>
          <w:szCs w:val="24"/>
        </w:rPr>
        <w:t xml:space="preserve"># </w:t>
      </w:r>
      <w:proofErr w:type="gramStart"/>
      <w:r w:rsidRPr="00E025BE">
        <w:rPr>
          <w:rFonts w:cstheme="minorHAnsi"/>
          <w:b/>
          <w:bCs/>
          <w:sz w:val="24"/>
          <w:szCs w:val="24"/>
        </w:rPr>
        <w:t>sessions</w:t>
      </w:r>
      <w:proofErr w:type="gramEnd"/>
      <w:r w:rsidRPr="00E025BE">
        <w:rPr>
          <w:rFonts w:cstheme="minorHAnsi"/>
          <w:sz w:val="24"/>
          <w:szCs w:val="24"/>
        </w:rPr>
        <w:t>:   4, unless otherwise noted</w:t>
      </w:r>
    </w:p>
    <w:p w14:paraId="563E44ED" w14:textId="77777777" w:rsidR="00800E5F" w:rsidRPr="00E025BE" w:rsidRDefault="00800E5F" w:rsidP="00CB657F">
      <w:pPr>
        <w:numPr>
          <w:ilvl w:val="0"/>
          <w:numId w:val="21"/>
        </w:numPr>
        <w:spacing w:after="0" w:line="240" w:lineRule="auto"/>
        <w:textAlignment w:val="center"/>
        <w:rPr>
          <w:rFonts w:cstheme="minorHAnsi"/>
          <w:sz w:val="24"/>
          <w:szCs w:val="24"/>
        </w:rPr>
      </w:pPr>
      <w:r w:rsidRPr="00E025BE">
        <w:rPr>
          <w:rFonts w:cstheme="minorHAnsi"/>
          <w:b/>
          <w:bCs/>
          <w:sz w:val="24"/>
          <w:szCs w:val="24"/>
        </w:rPr>
        <w:t>Incentive</w:t>
      </w:r>
      <w:r w:rsidRPr="00E025BE">
        <w:rPr>
          <w:rFonts w:cstheme="minorHAnsi"/>
          <w:sz w:val="24"/>
          <w:szCs w:val="24"/>
        </w:rPr>
        <w:t>:  none</w:t>
      </w:r>
    </w:p>
    <w:p w14:paraId="2DE708DF" w14:textId="77777777" w:rsidR="00800E5F" w:rsidRPr="00E025BE" w:rsidRDefault="00800E5F" w:rsidP="00CB657F">
      <w:pPr>
        <w:numPr>
          <w:ilvl w:val="0"/>
          <w:numId w:val="21"/>
        </w:numPr>
        <w:spacing w:after="0" w:line="240" w:lineRule="auto"/>
        <w:textAlignment w:val="center"/>
        <w:rPr>
          <w:rFonts w:cstheme="minorHAnsi"/>
          <w:sz w:val="24"/>
          <w:szCs w:val="24"/>
        </w:rPr>
      </w:pPr>
      <w:r w:rsidRPr="00E025BE">
        <w:rPr>
          <w:rFonts w:cstheme="minorHAnsi"/>
          <w:b/>
          <w:bCs/>
          <w:color w:val="000000"/>
          <w:sz w:val="24"/>
          <w:szCs w:val="24"/>
        </w:rPr>
        <w:t>Call Cadence</w:t>
      </w:r>
      <w:r w:rsidRPr="00E025BE">
        <w:rPr>
          <w:rFonts w:cstheme="minorHAnsi"/>
          <w:color w:val="000000"/>
          <w:sz w:val="24"/>
          <w:szCs w:val="24"/>
        </w:rPr>
        <w:t>:  at least 1 week apart</w:t>
      </w:r>
    </w:p>
    <w:p w14:paraId="134C2583" w14:textId="67B94837" w:rsidR="00800E5F" w:rsidRPr="00E025BE" w:rsidRDefault="00800E5F" w:rsidP="00CB657F">
      <w:pPr>
        <w:numPr>
          <w:ilvl w:val="0"/>
          <w:numId w:val="21"/>
        </w:numPr>
        <w:spacing w:after="0" w:line="240" w:lineRule="auto"/>
        <w:textAlignment w:val="center"/>
        <w:rPr>
          <w:rFonts w:cstheme="minorHAnsi"/>
          <w:sz w:val="24"/>
          <w:szCs w:val="24"/>
        </w:rPr>
      </w:pPr>
      <w:r w:rsidRPr="00E025BE">
        <w:rPr>
          <w:rFonts w:cstheme="minorHAnsi"/>
          <w:b/>
          <w:bCs/>
          <w:color w:val="000000"/>
          <w:sz w:val="24"/>
          <w:szCs w:val="24"/>
        </w:rPr>
        <w:t xml:space="preserve">Eligibility:  </w:t>
      </w:r>
      <w:r w:rsidRPr="00E025BE">
        <w:rPr>
          <w:rFonts w:cstheme="minorHAnsi"/>
          <w:color w:val="000000"/>
          <w:sz w:val="24"/>
          <w:szCs w:val="24"/>
        </w:rPr>
        <w:t>Employee only</w:t>
      </w:r>
    </w:p>
    <w:p w14:paraId="6B47C58A" w14:textId="77777777" w:rsidR="00800E5F" w:rsidRPr="00E025BE" w:rsidRDefault="00800E5F" w:rsidP="00CB657F">
      <w:pPr>
        <w:numPr>
          <w:ilvl w:val="0"/>
          <w:numId w:val="21"/>
        </w:numPr>
        <w:spacing w:after="0" w:line="240" w:lineRule="auto"/>
        <w:textAlignment w:val="center"/>
        <w:rPr>
          <w:rFonts w:cstheme="minorHAnsi"/>
          <w:sz w:val="24"/>
          <w:szCs w:val="24"/>
        </w:rPr>
      </w:pPr>
      <w:r w:rsidRPr="00E025BE">
        <w:rPr>
          <w:rFonts w:cstheme="minorHAnsi"/>
          <w:b/>
          <w:bCs/>
          <w:color w:val="000000"/>
          <w:sz w:val="24"/>
          <w:szCs w:val="24"/>
        </w:rPr>
        <w:t>Scheduling calls:</w:t>
      </w:r>
      <w:r w:rsidRPr="00E025BE">
        <w:rPr>
          <w:rFonts w:cstheme="minorHAnsi"/>
          <w:color w:val="000000"/>
          <w:sz w:val="24"/>
          <w:szCs w:val="24"/>
        </w:rPr>
        <w:t xml:space="preserve"> Client will log in directly to schedule.  </w:t>
      </w:r>
      <w:hyperlink r:id="rId12" w:history="1">
        <w:r w:rsidRPr="00E025BE">
          <w:rPr>
            <w:rStyle w:val="Hyperlink"/>
            <w:rFonts w:cstheme="minorHAnsi"/>
            <w:color w:val="000000"/>
            <w:sz w:val="24"/>
            <w:szCs w:val="24"/>
          </w:rPr>
          <w:t>www.uscorporatewellness.com</w:t>
        </w:r>
      </w:hyperlink>
    </w:p>
    <w:p w14:paraId="797F885C" w14:textId="1AE7F47C" w:rsidR="00AA163A" w:rsidRPr="00E025BE" w:rsidRDefault="00F37F31" w:rsidP="00CB657F">
      <w:pPr>
        <w:pStyle w:val="xmsonormal0"/>
        <w:numPr>
          <w:ilvl w:val="0"/>
          <w:numId w:val="21"/>
        </w:numPr>
        <w:tabs>
          <w:tab w:val="clear" w:pos="720"/>
        </w:tabs>
        <w:rPr>
          <w:rFonts w:asciiTheme="minorHAnsi" w:hAnsiTheme="minorHAnsi" w:cstheme="minorHAnsi"/>
          <w:color w:val="000000"/>
          <w:sz w:val="24"/>
          <w:szCs w:val="24"/>
        </w:rPr>
      </w:pPr>
      <w:r w:rsidRPr="00E025BE">
        <w:rPr>
          <w:rFonts w:asciiTheme="minorHAnsi" w:hAnsiTheme="minorHAnsi" w:cstheme="minorHAnsi"/>
          <w:b/>
          <w:bCs/>
          <w:color w:val="000000"/>
          <w:sz w:val="24"/>
          <w:szCs w:val="24"/>
        </w:rPr>
        <w:t>O</w:t>
      </w:r>
      <w:r w:rsidR="00256176" w:rsidRPr="00E025BE">
        <w:rPr>
          <w:rFonts w:asciiTheme="minorHAnsi" w:hAnsiTheme="minorHAnsi" w:cstheme="minorHAnsi"/>
          <w:b/>
          <w:bCs/>
          <w:color w:val="000000"/>
          <w:sz w:val="24"/>
          <w:szCs w:val="24"/>
        </w:rPr>
        <w:t>verview</w:t>
      </w:r>
      <w:r w:rsidR="00256176" w:rsidRPr="00E025BE">
        <w:rPr>
          <w:rFonts w:asciiTheme="minorHAnsi" w:hAnsiTheme="minorHAnsi" w:cstheme="minorHAnsi"/>
          <w:color w:val="000000"/>
          <w:sz w:val="24"/>
          <w:szCs w:val="24"/>
        </w:rPr>
        <w:t xml:space="preserve">: </w:t>
      </w:r>
      <w:r w:rsidR="00322398" w:rsidRPr="00E025BE">
        <w:rPr>
          <w:rFonts w:asciiTheme="minorHAnsi" w:hAnsiTheme="minorHAnsi" w:cstheme="minorHAnsi"/>
          <w:color w:val="000000"/>
          <w:sz w:val="24"/>
          <w:szCs w:val="24"/>
        </w:rPr>
        <w:t xml:space="preserve">An EAP group consisting of many companies (they are starting with 20 healthcare companies) with more of a focus on Emotional/Mental </w:t>
      </w:r>
      <w:proofErr w:type="spellStart"/>
      <w:r w:rsidR="005B09C8" w:rsidRPr="00E025BE">
        <w:rPr>
          <w:rFonts w:asciiTheme="minorHAnsi" w:hAnsiTheme="minorHAnsi" w:cstheme="minorHAnsi"/>
          <w:color w:val="000000"/>
          <w:sz w:val="24"/>
          <w:szCs w:val="24"/>
        </w:rPr>
        <w:t>Wellbeing.</w:t>
      </w:r>
      <w:r w:rsidR="00322398" w:rsidRPr="00E025BE">
        <w:rPr>
          <w:rFonts w:asciiTheme="minorHAnsi" w:hAnsiTheme="minorHAnsi" w:cstheme="minorHAnsi"/>
          <w:color w:val="000000"/>
          <w:sz w:val="24"/>
          <w:szCs w:val="24"/>
        </w:rPr>
        <w:t>The</w:t>
      </w:r>
      <w:proofErr w:type="spellEnd"/>
      <w:r w:rsidR="00322398" w:rsidRPr="00E025BE">
        <w:rPr>
          <w:rFonts w:asciiTheme="minorHAnsi" w:hAnsiTheme="minorHAnsi" w:cstheme="minorHAnsi"/>
          <w:color w:val="000000"/>
          <w:sz w:val="24"/>
          <w:szCs w:val="24"/>
        </w:rPr>
        <w:t xml:space="preserve"> thing that sets them apart is that most clients will not be seeking coaching for topics such as healthy eating, exercise, weight management as a primary goal, but more as a secondary goal (or strategy) for something like stress management.  Ex. Exercise/activity might be an idea to help with stress relief. </w:t>
      </w:r>
    </w:p>
    <w:p w14:paraId="229AD893" w14:textId="54304BE9" w:rsidR="00322398" w:rsidRPr="00E025BE" w:rsidRDefault="00322398" w:rsidP="00CB657F">
      <w:pPr>
        <w:pStyle w:val="xmsonormal0"/>
        <w:numPr>
          <w:ilvl w:val="0"/>
          <w:numId w:val="21"/>
        </w:numPr>
        <w:tabs>
          <w:tab w:val="clear" w:pos="720"/>
        </w:tabs>
        <w:rPr>
          <w:rFonts w:asciiTheme="minorHAnsi" w:hAnsiTheme="minorHAnsi" w:cstheme="minorHAnsi"/>
          <w:color w:val="000000"/>
          <w:sz w:val="24"/>
          <w:szCs w:val="24"/>
        </w:rPr>
      </w:pPr>
      <w:r w:rsidRPr="00E025BE">
        <w:rPr>
          <w:rFonts w:asciiTheme="minorHAnsi" w:hAnsiTheme="minorHAnsi" w:cstheme="minorHAnsi"/>
          <w:color w:val="000000"/>
          <w:sz w:val="24"/>
          <w:szCs w:val="24"/>
        </w:rPr>
        <w:t xml:space="preserve">Concern Health is </w:t>
      </w:r>
      <w:proofErr w:type="gramStart"/>
      <w:r w:rsidRPr="00E025BE">
        <w:rPr>
          <w:rFonts w:asciiTheme="minorHAnsi" w:hAnsiTheme="minorHAnsi" w:cstheme="minorHAnsi"/>
          <w:color w:val="000000"/>
          <w:sz w:val="24"/>
          <w:szCs w:val="24"/>
        </w:rPr>
        <w:t>similar to</w:t>
      </w:r>
      <w:proofErr w:type="gramEnd"/>
      <w:r w:rsidRPr="00E025BE">
        <w:rPr>
          <w:rFonts w:asciiTheme="minorHAnsi" w:hAnsiTheme="minorHAnsi" w:cstheme="minorHAnsi"/>
          <w:color w:val="000000"/>
          <w:sz w:val="24"/>
          <w:szCs w:val="24"/>
        </w:rPr>
        <w:t xml:space="preserve"> Mines and like most EAP’s, members will contact the EAP service and then from the initial assessment, they will be referred to USCW.   They will be assigned an authorization code and expiration date</w:t>
      </w:r>
      <w:r w:rsidR="00F37F31" w:rsidRPr="00E025BE">
        <w:rPr>
          <w:rFonts w:asciiTheme="minorHAnsi" w:hAnsiTheme="minorHAnsi" w:cstheme="minorHAnsi"/>
          <w:color w:val="000000"/>
          <w:sz w:val="24"/>
          <w:szCs w:val="24"/>
        </w:rPr>
        <w:t>.</w:t>
      </w:r>
    </w:p>
    <w:p w14:paraId="64B97EBB" w14:textId="77777777" w:rsidR="006810EC" w:rsidRPr="00E025BE" w:rsidRDefault="006810EC" w:rsidP="005B09C8">
      <w:pPr>
        <w:shd w:val="clear" w:color="auto" w:fill="FFFFFF"/>
        <w:spacing w:after="0" w:line="240" w:lineRule="auto"/>
        <w:rPr>
          <w:rFonts w:eastAsia="Times New Roman" w:cstheme="minorHAnsi"/>
          <w:color w:val="000000"/>
          <w:sz w:val="24"/>
          <w:szCs w:val="24"/>
        </w:rPr>
      </w:pPr>
    </w:p>
    <w:p w14:paraId="365BF7E7" w14:textId="77777777" w:rsidR="00E025BE" w:rsidRPr="00E025BE" w:rsidRDefault="00E025BE" w:rsidP="005B09C8">
      <w:pPr>
        <w:shd w:val="clear" w:color="auto" w:fill="FFFFFF"/>
        <w:spacing w:after="0" w:line="240" w:lineRule="auto"/>
        <w:rPr>
          <w:rFonts w:eastAsia="Times New Roman" w:cstheme="minorHAnsi"/>
          <w:b/>
          <w:bCs/>
          <w:sz w:val="24"/>
          <w:szCs w:val="24"/>
        </w:rPr>
      </w:pPr>
    </w:p>
    <w:p w14:paraId="605D93C8" w14:textId="77777777" w:rsidR="00E025BE" w:rsidRPr="00E025BE" w:rsidRDefault="00E025BE" w:rsidP="005B09C8">
      <w:pPr>
        <w:shd w:val="clear" w:color="auto" w:fill="FFFFFF"/>
        <w:spacing w:after="0" w:line="240" w:lineRule="auto"/>
        <w:rPr>
          <w:rFonts w:eastAsia="Times New Roman" w:cstheme="minorHAnsi"/>
          <w:b/>
          <w:bCs/>
          <w:sz w:val="24"/>
          <w:szCs w:val="24"/>
        </w:rPr>
      </w:pPr>
    </w:p>
    <w:p w14:paraId="4246A9D9" w14:textId="77777777" w:rsidR="00E025BE" w:rsidRPr="00E025BE" w:rsidRDefault="00E025BE" w:rsidP="005B09C8">
      <w:pPr>
        <w:shd w:val="clear" w:color="auto" w:fill="FFFFFF"/>
        <w:spacing w:after="0" w:line="240" w:lineRule="auto"/>
        <w:rPr>
          <w:rFonts w:eastAsia="Times New Roman" w:cstheme="minorHAnsi"/>
          <w:b/>
          <w:bCs/>
          <w:sz w:val="24"/>
          <w:szCs w:val="24"/>
        </w:rPr>
      </w:pPr>
    </w:p>
    <w:p w14:paraId="6FF13DC9" w14:textId="00FB4304" w:rsidR="005B09C8" w:rsidRPr="00E025BE" w:rsidRDefault="005B09C8" w:rsidP="005B09C8">
      <w:pPr>
        <w:shd w:val="clear" w:color="auto" w:fill="FFFFFF"/>
        <w:spacing w:after="0" w:line="240" w:lineRule="auto"/>
        <w:rPr>
          <w:rFonts w:eastAsia="Times New Roman" w:cstheme="minorHAnsi"/>
          <w:b/>
          <w:bCs/>
          <w:sz w:val="24"/>
          <w:szCs w:val="24"/>
        </w:rPr>
      </w:pPr>
      <w:r w:rsidRPr="00E025BE">
        <w:rPr>
          <w:rFonts w:eastAsia="Times New Roman" w:cstheme="minorHAnsi"/>
          <w:b/>
          <w:bCs/>
          <w:sz w:val="24"/>
          <w:szCs w:val="24"/>
        </w:rPr>
        <w:lastRenderedPageBreak/>
        <w:t>Missed Call Policy</w:t>
      </w:r>
    </w:p>
    <w:p w14:paraId="76415BCF" w14:textId="77777777" w:rsidR="00F37F31" w:rsidRPr="00E025BE" w:rsidRDefault="00F37F31" w:rsidP="00F37F31">
      <w:pPr>
        <w:rPr>
          <w:rFonts w:cstheme="minorHAnsi"/>
          <w:b/>
          <w:bCs/>
          <w:sz w:val="24"/>
          <w:szCs w:val="24"/>
        </w:rPr>
      </w:pPr>
      <w:r w:rsidRPr="00E025BE">
        <w:rPr>
          <w:rFonts w:cstheme="minorHAnsi"/>
          <w:b/>
          <w:bCs/>
          <w:sz w:val="24"/>
          <w:szCs w:val="24"/>
        </w:rPr>
        <w:t xml:space="preserve">First Missed Appointment </w:t>
      </w:r>
    </w:p>
    <w:p w14:paraId="446C002C" w14:textId="77777777" w:rsidR="00F37F31" w:rsidRPr="00E025BE" w:rsidRDefault="00F37F31" w:rsidP="00F37F31">
      <w:pPr>
        <w:pStyle w:val="ListParagraph"/>
        <w:numPr>
          <w:ilvl w:val="0"/>
          <w:numId w:val="29"/>
        </w:numPr>
        <w:rPr>
          <w:rFonts w:cstheme="minorHAnsi"/>
          <w:sz w:val="24"/>
          <w:szCs w:val="24"/>
        </w:rPr>
      </w:pPr>
      <w:r w:rsidRPr="00E025BE">
        <w:rPr>
          <w:rFonts w:cstheme="minorHAnsi"/>
          <w:sz w:val="24"/>
          <w:szCs w:val="24"/>
        </w:rPr>
        <w:t>Touch 1: Leave voicemail. Note any relevant deadline in message.</w:t>
      </w:r>
    </w:p>
    <w:p w14:paraId="7E4F6814" w14:textId="77777777" w:rsidR="00F37F31" w:rsidRPr="00E025BE" w:rsidRDefault="00F37F31" w:rsidP="00F37F31">
      <w:pPr>
        <w:pStyle w:val="ListParagraph"/>
        <w:numPr>
          <w:ilvl w:val="1"/>
          <w:numId w:val="29"/>
        </w:numPr>
        <w:rPr>
          <w:rFonts w:cstheme="minorHAnsi"/>
          <w:sz w:val="24"/>
          <w:szCs w:val="24"/>
        </w:rPr>
      </w:pPr>
      <w:r w:rsidRPr="00E025BE">
        <w:rPr>
          <w:rFonts w:cstheme="minorHAnsi"/>
          <w:sz w:val="24"/>
          <w:szCs w:val="24"/>
        </w:rPr>
        <w:t>Option recommended action: Text client.</w:t>
      </w:r>
    </w:p>
    <w:p w14:paraId="4758CE23" w14:textId="77777777" w:rsidR="00F37F31" w:rsidRPr="00E025BE" w:rsidRDefault="00F37F31" w:rsidP="00F37F31">
      <w:pPr>
        <w:pStyle w:val="ListParagraph"/>
        <w:numPr>
          <w:ilvl w:val="2"/>
          <w:numId w:val="29"/>
        </w:numPr>
        <w:rPr>
          <w:rFonts w:cstheme="minorHAnsi"/>
          <w:sz w:val="24"/>
          <w:szCs w:val="24"/>
        </w:rPr>
      </w:pPr>
      <w:r w:rsidRPr="00E025BE">
        <w:rPr>
          <w:rFonts w:cstheme="minorHAnsi"/>
          <w:sz w:val="24"/>
          <w:szCs w:val="24"/>
        </w:rPr>
        <w:t xml:space="preserve">Your client may respond that they can </w:t>
      </w:r>
      <w:proofErr w:type="gramStart"/>
      <w:r w:rsidRPr="00E025BE">
        <w:rPr>
          <w:rFonts w:cstheme="minorHAnsi"/>
          <w:sz w:val="24"/>
          <w:szCs w:val="24"/>
        </w:rPr>
        <w:t>talk</w:t>
      </w:r>
      <w:proofErr w:type="gramEnd"/>
      <w:r w:rsidRPr="00E025BE">
        <w:rPr>
          <w:rFonts w:cstheme="minorHAnsi"/>
          <w:sz w:val="24"/>
          <w:szCs w:val="24"/>
        </w:rPr>
        <w:t xml:space="preserve"> or they may need to reschedule.</w:t>
      </w:r>
    </w:p>
    <w:p w14:paraId="34E8ECC2" w14:textId="77777777" w:rsidR="00F37F31" w:rsidRPr="00E025BE" w:rsidRDefault="00F37F31" w:rsidP="00F37F31">
      <w:pPr>
        <w:pStyle w:val="ListParagraph"/>
        <w:numPr>
          <w:ilvl w:val="2"/>
          <w:numId w:val="29"/>
        </w:numPr>
        <w:rPr>
          <w:rFonts w:cstheme="minorHAnsi"/>
          <w:sz w:val="24"/>
          <w:szCs w:val="24"/>
        </w:rPr>
      </w:pPr>
      <w:r w:rsidRPr="00E025BE">
        <w:rPr>
          <w:rFonts w:cstheme="minorHAnsi"/>
          <w:sz w:val="24"/>
          <w:szCs w:val="24"/>
        </w:rPr>
        <w:t>If they reschedule for a different day, then click Missed Appointment and schedule new appointment on the coaching calendar.</w:t>
      </w:r>
    </w:p>
    <w:p w14:paraId="66CF925C" w14:textId="77777777" w:rsidR="00F37F31" w:rsidRPr="00E025BE" w:rsidRDefault="00F37F31" w:rsidP="00F37F31">
      <w:pPr>
        <w:pStyle w:val="ListParagraph"/>
        <w:numPr>
          <w:ilvl w:val="0"/>
          <w:numId w:val="29"/>
        </w:numPr>
        <w:rPr>
          <w:rFonts w:cstheme="minorHAnsi"/>
          <w:sz w:val="24"/>
          <w:szCs w:val="24"/>
        </w:rPr>
      </w:pPr>
      <w:r w:rsidRPr="00E025BE">
        <w:rPr>
          <w:rFonts w:cstheme="minorHAnsi"/>
          <w:sz w:val="24"/>
          <w:szCs w:val="24"/>
        </w:rPr>
        <w:t>Regarding selecting Missed Appointment on the calendar.</w:t>
      </w:r>
    </w:p>
    <w:p w14:paraId="442EC2FD" w14:textId="77777777" w:rsidR="00F37F31" w:rsidRPr="00E025BE" w:rsidRDefault="00F37F31" w:rsidP="00F37F31">
      <w:pPr>
        <w:pStyle w:val="ListParagraph"/>
        <w:numPr>
          <w:ilvl w:val="1"/>
          <w:numId w:val="29"/>
        </w:numPr>
        <w:rPr>
          <w:rFonts w:cstheme="minorHAnsi"/>
          <w:sz w:val="24"/>
          <w:szCs w:val="24"/>
        </w:rPr>
      </w:pPr>
      <w:r w:rsidRPr="00E025BE">
        <w:rPr>
          <w:rFonts w:cstheme="minorHAnsi"/>
          <w:sz w:val="24"/>
          <w:szCs w:val="24"/>
        </w:rPr>
        <w:t>Marking a call as missed will trigger the site to immediately send an automated Missed Call email to the client. If the reply to this email, it will come directly to your USCW email inbox.</w:t>
      </w:r>
    </w:p>
    <w:p w14:paraId="50FB4F82" w14:textId="77777777" w:rsidR="00F37F31" w:rsidRPr="00E025BE" w:rsidRDefault="00F37F31" w:rsidP="00F37F31">
      <w:pPr>
        <w:pStyle w:val="ListParagraph"/>
        <w:numPr>
          <w:ilvl w:val="1"/>
          <w:numId w:val="29"/>
        </w:numPr>
        <w:rPr>
          <w:rFonts w:cstheme="minorHAnsi"/>
          <w:sz w:val="24"/>
          <w:szCs w:val="24"/>
        </w:rPr>
      </w:pPr>
      <w:r w:rsidRPr="00E025BE">
        <w:rPr>
          <w:rFonts w:cstheme="minorHAnsi"/>
          <w:sz w:val="24"/>
          <w:szCs w:val="24"/>
        </w:rPr>
        <w:t>Only select Missed Appointment if your client does not complete the call on the originally scheduled day.</w:t>
      </w:r>
    </w:p>
    <w:p w14:paraId="542601C5" w14:textId="77777777" w:rsidR="00F37F31" w:rsidRPr="00E025BE" w:rsidRDefault="00F37F31" w:rsidP="00F37F31">
      <w:pPr>
        <w:pStyle w:val="ListParagraph"/>
        <w:numPr>
          <w:ilvl w:val="1"/>
          <w:numId w:val="29"/>
        </w:numPr>
        <w:rPr>
          <w:rFonts w:cstheme="minorHAnsi"/>
          <w:sz w:val="24"/>
          <w:szCs w:val="24"/>
        </w:rPr>
      </w:pPr>
      <w:r w:rsidRPr="00E025BE">
        <w:rPr>
          <w:rFonts w:cstheme="minorHAnsi"/>
          <w:sz w:val="24"/>
          <w:szCs w:val="24"/>
        </w:rPr>
        <w:t>If you do select Missed Appointment and end up completing the call the same day, then select “Cancel Appointment” so the Missed Appointment in red is now deleted from your calendar.</w:t>
      </w:r>
    </w:p>
    <w:p w14:paraId="511ED0B6" w14:textId="77777777" w:rsidR="00F37F31" w:rsidRPr="00E025BE" w:rsidRDefault="00F37F31" w:rsidP="00F37F31">
      <w:pPr>
        <w:pStyle w:val="ListParagraph"/>
        <w:numPr>
          <w:ilvl w:val="1"/>
          <w:numId w:val="29"/>
        </w:numPr>
        <w:rPr>
          <w:rFonts w:cstheme="minorHAnsi"/>
          <w:sz w:val="24"/>
          <w:szCs w:val="24"/>
        </w:rPr>
      </w:pPr>
      <w:r w:rsidRPr="00E025BE">
        <w:rPr>
          <w:rFonts w:cstheme="minorHAnsi"/>
          <w:sz w:val="24"/>
          <w:szCs w:val="24"/>
        </w:rPr>
        <w:t xml:space="preserve">Add to your calendar a new appointment, </w:t>
      </w:r>
      <w:proofErr w:type="gramStart"/>
      <w:r w:rsidRPr="00E025BE">
        <w:rPr>
          <w:rFonts w:cstheme="minorHAnsi"/>
          <w:sz w:val="24"/>
          <w:szCs w:val="24"/>
        </w:rPr>
        <w:t>in order to</w:t>
      </w:r>
      <w:proofErr w:type="gramEnd"/>
      <w:r w:rsidRPr="00E025BE">
        <w:rPr>
          <w:rFonts w:cstheme="minorHAnsi"/>
          <w:sz w:val="24"/>
          <w:szCs w:val="24"/>
        </w:rPr>
        <w:t xml:space="preserve"> support an accurate month-end audit.</w:t>
      </w:r>
    </w:p>
    <w:p w14:paraId="2639B068" w14:textId="77777777" w:rsidR="00F37F31" w:rsidRPr="00E025BE" w:rsidRDefault="00F37F31" w:rsidP="00F37F31">
      <w:pPr>
        <w:pStyle w:val="ListParagraph"/>
        <w:numPr>
          <w:ilvl w:val="2"/>
          <w:numId w:val="29"/>
        </w:numPr>
        <w:rPr>
          <w:rFonts w:cstheme="minorHAnsi"/>
          <w:sz w:val="24"/>
          <w:szCs w:val="24"/>
        </w:rPr>
      </w:pPr>
      <w:r w:rsidRPr="00E025BE">
        <w:rPr>
          <w:rFonts w:cstheme="minorHAnsi"/>
          <w:sz w:val="24"/>
          <w:szCs w:val="24"/>
        </w:rPr>
        <w:t>You cannot schedule an appointment in the past, so scheduled near the time you had the call.</w:t>
      </w:r>
    </w:p>
    <w:p w14:paraId="0E315AE7" w14:textId="77777777" w:rsidR="00F37F31" w:rsidRPr="00E025BE" w:rsidRDefault="00F37F31" w:rsidP="00F37F31">
      <w:pPr>
        <w:pStyle w:val="ListParagraph"/>
        <w:numPr>
          <w:ilvl w:val="2"/>
          <w:numId w:val="29"/>
        </w:numPr>
        <w:rPr>
          <w:rFonts w:cstheme="minorHAnsi"/>
          <w:sz w:val="24"/>
          <w:szCs w:val="24"/>
        </w:rPr>
      </w:pPr>
      <w:r w:rsidRPr="00E025BE">
        <w:rPr>
          <w:rFonts w:cstheme="minorHAnsi"/>
          <w:sz w:val="24"/>
          <w:szCs w:val="24"/>
        </w:rPr>
        <w:t>USCW does share Missed Call data with individual contracts when appropriate.</w:t>
      </w:r>
    </w:p>
    <w:p w14:paraId="16791095" w14:textId="77777777" w:rsidR="00F37F31" w:rsidRPr="00E025BE" w:rsidRDefault="00F37F31" w:rsidP="00F37F31">
      <w:pPr>
        <w:pStyle w:val="ListParagraph"/>
        <w:numPr>
          <w:ilvl w:val="0"/>
          <w:numId w:val="29"/>
        </w:numPr>
        <w:rPr>
          <w:rFonts w:cstheme="minorHAnsi"/>
          <w:sz w:val="24"/>
          <w:szCs w:val="24"/>
        </w:rPr>
      </w:pPr>
      <w:r w:rsidRPr="00E025BE">
        <w:rPr>
          <w:rFonts w:cstheme="minorHAnsi"/>
          <w:sz w:val="24"/>
          <w:szCs w:val="24"/>
        </w:rPr>
        <w:t>Touch 2: Leave voicemail or text stating the deadline again on a different day.</w:t>
      </w:r>
    </w:p>
    <w:p w14:paraId="3D7DF49A" w14:textId="77777777" w:rsidR="00F37F31" w:rsidRPr="00E025BE" w:rsidRDefault="00F37F31" w:rsidP="00F37F31">
      <w:pPr>
        <w:pStyle w:val="ListParagraph"/>
        <w:numPr>
          <w:ilvl w:val="1"/>
          <w:numId w:val="29"/>
        </w:numPr>
        <w:rPr>
          <w:rFonts w:cstheme="minorHAnsi"/>
          <w:sz w:val="24"/>
          <w:szCs w:val="24"/>
        </w:rPr>
      </w:pPr>
      <w:r w:rsidRPr="00E025BE">
        <w:rPr>
          <w:rFonts w:cstheme="minorHAnsi"/>
          <w:sz w:val="24"/>
          <w:szCs w:val="24"/>
        </w:rPr>
        <w:t>Touch 2 not required for contracts when coaching is a choice for points.</w:t>
      </w:r>
    </w:p>
    <w:p w14:paraId="241D94EF" w14:textId="77777777" w:rsidR="00F37F31" w:rsidRPr="00E025BE" w:rsidRDefault="00F37F31" w:rsidP="00F37F31">
      <w:pPr>
        <w:pStyle w:val="ListParagraph"/>
        <w:ind w:left="1440"/>
        <w:rPr>
          <w:rFonts w:cstheme="minorHAnsi"/>
          <w:sz w:val="24"/>
          <w:szCs w:val="24"/>
        </w:rPr>
      </w:pPr>
    </w:p>
    <w:p w14:paraId="1DE75843" w14:textId="77777777" w:rsidR="00F37F31" w:rsidRPr="00E025BE" w:rsidRDefault="00F37F31" w:rsidP="00F37F31">
      <w:pPr>
        <w:pStyle w:val="ListParagraph"/>
        <w:ind w:left="1440"/>
        <w:rPr>
          <w:rFonts w:cstheme="minorHAnsi"/>
          <w:sz w:val="24"/>
          <w:szCs w:val="24"/>
        </w:rPr>
      </w:pPr>
    </w:p>
    <w:p w14:paraId="4F31C819" w14:textId="77777777" w:rsidR="00F37F31" w:rsidRPr="00E025BE" w:rsidRDefault="00F37F31" w:rsidP="00F37F31">
      <w:pPr>
        <w:pStyle w:val="ListParagraph"/>
        <w:ind w:left="0"/>
        <w:rPr>
          <w:rFonts w:cstheme="minorHAnsi"/>
          <w:b/>
          <w:bCs/>
          <w:sz w:val="24"/>
          <w:szCs w:val="24"/>
        </w:rPr>
      </w:pPr>
      <w:r w:rsidRPr="00E025BE">
        <w:rPr>
          <w:rFonts w:cstheme="minorHAnsi"/>
          <w:b/>
          <w:bCs/>
          <w:sz w:val="24"/>
          <w:szCs w:val="24"/>
        </w:rPr>
        <w:t>Second Missed Appointment within a Deadline Timeframe</w:t>
      </w:r>
    </w:p>
    <w:p w14:paraId="43D6450B" w14:textId="77777777" w:rsidR="00F37F31" w:rsidRPr="00E025BE" w:rsidRDefault="00F37F31" w:rsidP="00F37F31">
      <w:pPr>
        <w:pStyle w:val="ListParagraph"/>
        <w:ind w:left="0"/>
        <w:rPr>
          <w:rFonts w:cstheme="minorHAnsi"/>
          <w:b/>
          <w:bCs/>
          <w:sz w:val="24"/>
          <w:szCs w:val="24"/>
        </w:rPr>
      </w:pPr>
    </w:p>
    <w:p w14:paraId="0E23884C" w14:textId="77777777" w:rsidR="00F37F31" w:rsidRPr="00E025BE" w:rsidRDefault="00F37F31" w:rsidP="00F37F31">
      <w:pPr>
        <w:pStyle w:val="ListParagraph"/>
        <w:ind w:left="0"/>
        <w:rPr>
          <w:rFonts w:cstheme="minorHAnsi"/>
          <w:sz w:val="24"/>
          <w:szCs w:val="24"/>
        </w:rPr>
      </w:pPr>
      <w:r w:rsidRPr="00E025BE">
        <w:rPr>
          <w:rFonts w:cstheme="minorHAnsi"/>
          <w:b/>
          <w:bCs/>
          <w:sz w:val="24"/>
          <w:szCs w:val="24"/>
        </w:rPr>
        <w:t xml:space="preserve"> </w:t>
      </w:r>
      <w:r w:rsidRPr="00E025BE">
        <w:rPr>
          <w:rFonts w:cstheme="minorHAnsi"/>
          <w:sz w:val="24"/>
          <w:szCs w:val="24"/>
        </w:rPr>
        <w:t xml:space="preserve">(Examples: contracts with quarterly requirements or Dollar General’s Tobacco Cessation </w:t>
      </w:r>
      <w:proofErr w:type="gramStart"/>
      <w:r w:rsidRPr="00E025BE">
        <w:rPr>
          <w:rFonts w:cstheme="minorHAnsi"/>
          <w:sz w:val="24"/>
          <w:szCs w:val="24"/>
        </w:rPr>
        <w:t>requirement</w:t>
      </w:r>
      <w:proofErr w:type="gramEnd"/>
      <w:r w:rsidRPr="00E025BE">
        <w:rPr>
          <w:rFonts w:cstheme="minorHAnsi"/>
          <w:sz w:val="24"/>
          <w:szCs w:val="24"/>
        </w:rPr>
        <w:t xml:space="preserve"> to engage within 45 days of registration or last session)</w:t>
      </w:r>
    </w:p>
    <w:p w14:paraId="04308229" w14:textId="77777777" w:rsidR="00F37F31" w:rsidRPr="00E025BE" w:rsidRDefault="00F37F31" w:rsidP="00F37F31">
      <w:pPr>
        <w:pStyle w:val="ListParagraph"/>
        <w:ind w:left="0"/>
        <w:rPr>
          <w:rFonts w:cstheme="minorHAnsi"/>
          <w:b/>
          <w:bCs/>
          <w:sz w:val="24"/>
          <w:szCs w:val="24"/>
        </w:rPr>
      </w:pPr>
    </w:p>
    <w:p w14:paraId="53FE1B5C" w14:textId="77777777" w:rsidR="00F37F31" w:rsidRPr="00E025BE" w:rsidRDefault="00F37F31" w:rsidP="00F37F31">
      <w:pPr>
        <w:pStyle w:val="ListParagraph"/>
        <w:numPr>
          <w:ilvl w:val="0"/>
          <w:numId w:val="30"/>
        </w:numPr>
        <w:rPr>
          <w:rFonts w:cstheme="minorHAnsi"/>
          <w:sz w:val="24"/>
          <w:szCs w:val="24"/>
        </w:rPr>
      </w:pPr>
      <w:r w:rsidRPr="00E025BE">
        <w:rPr>
          <w:rFonts w:cstheme="minorHAnsi"/>
          <w:sz w:val="24"/>
          <w:szCs w:val="24"/>
        </w:rPr>
        <w:t>Leave a voicemail (E.g., “Sorry we did not connect today for your scheduled coaching session. I will not be reaching out again about scheduling or deadlines. I will leave it in your hands if you choose to continue with the program and meet the deadlines. Please feel free to …click back through the action card</w:t>
      </w:r>
      <w:proofErr w:type="gramStart"/>
      <w:r w:rsidRPr="00E025BE">
        <w:rPr>
          <w:rFonts w:cstheme="minorHAnsi"/>
          <w:sz w:val="24"/>
          <w:szCs w:val="24"/>
        </w:rPr>
        <w:t>…(</w:t>
      </w:r>
      <w:proofErr w:type="gramEnd"/>
      <w:r w:rsidRPr="00E025BE">
        <w:rPr>
          <w:rFonts w:cstheme="minorHAnsi"/>
          <w:sz w:val="24"/>
          <w:szCs w:val="24"/>
        </w:rPr>
        <w:t>or log in to USCW, whatever action is relevant to the contract) to access the calendar. Have a great day!”)</w:t>
      </w:r>
    </w:p>
    <w:p w14:paraId="566C88AA" w14:textId="77777777" w:rsidR="00F37F31" w:rsidRPr="00E025BE" w:rsidRDefault="00F37F31" w:rsidP="00F37F31">
      <w:pPr>
        <w:pStyle w:val="ListParagraph"/>
        <w:numPr>
          <w:ilvl w:val="0"/>
          <w:numId w:val="30"/>
        </w:numPr>
        <w:rPr>
          <w:rFonts w:cstheme="minorHAnsi"/>
          <w:sz w:val="24"/>
          <w:szCs w:val="24"/>
        </w:rPr>
      </w:pPr>
      <w:r w:rsidRPr="00E025BE">
        <w:rPr>
          <w:rFonts w:cstheme="minorHAnsi"/>
          <w:sz w:val="24"/>
          <w:szCs w:val="24"/>
        </w:rPr>
        <w:t xml:space="preserve">There does not need to be any further outreach by the coach. </w:t>
      </w:r>
    </w:p>
    <w:p w14:paraId="7FD80079" w14:textId="77777777" w:rsidR="005B09C8" w:rsidRPr="00E025BE" w:rsidRDefault="005B09C8" w:rsidP="005B09C8">
      <w:pPr>
        <w:pStyle w:val="xmsonormal"/>
        <w:shd w:val="clear" w:color="auto" w:fill="FFFFFF"/>
        <w:ind w:left="540"/>
        <w:rPr>
          <w:rFonts w:asciiTheme="minorHAnsi" w:hAnsiTheme="minorHAnsi" w:cstheme="minorHAnsi"/>
          <w:color w:val="201F1E"/>
          <w:sz w:val="24"/>
          <w:szCs w:val="24"/>
        </w:rPr>
      </w:pPr>
    </w:p>
    <w:p w14:paraId="1C972B87" w14:textId="77777777" w:rsidR="005B09C8" w:rsidRPr="00E025BE" w:rsidRDefault="005B09C8" w:rsidP="005B09C8">
      <w:pPr>
        <w:pStyle w:val="xmsonormal"/>
        <w:shd w:val="clear" w:color="auto" w:fill="FFFFFF"/>
        <w:spacing w:after="160" w:line="231" w:lineRule="atLeast"/>
        <w:ind w:left="360"/>
        <w:rPr>
          <w:rFonts w:asciiTheme="minorHAnsi" w:hAnsiTheme="minorHAnsi" w:cstheme="minorHAnsi"/>
          <w:color w:val="201F1E"/>
          <w:sz w:val="24"/>
          <w:szCs w:val="24"/>
        </w:rPr>
      </w:pPr>
      <w:r w:rsidRPr="00E025BE">
        <w:rPr>
          <w:rFonts w:asciiTheme="minorHAnsi" w:hAnsiTheme="minorHAnsi" w:cstheme="minorHAnsi"/>
          <w:b/>
          <w:bCs/>
          <w:color w:val="201F1E"/>
          <w:sz w:val="24"/>
          <w:szCs w:val="24"/>
          <w:u w:val="single"/>
        </w:rPr>
        <w:t>Coach responsibility</w:t>
      </w:r>
      <w:r w:rsidRPr="00E025BE">
        <w:rPr>
          <w:rFonts w:asciiTheme="minorHAnsi" w:hAnsiTheme="minorHAnsi" w:cstheme="minorHAnsi"/>
          <w:color w:val="201F1E"/>
          <w:sz w:val="24"/>
          <w:szCs w:val="24"/>
        </w:rPr>
        <w:t>: Call at the scheduled appointment time, clearly state the deadlines and offer a next step for the client if a call is missed.</w:t>
      </w:r>
    </w:p>
    <w:p w14:paraId="7EAF5865" w14:textId="19294413" w:rsidR="005B09C8" w:rsidRPr="00E025BE" w:rsidRDefault="005B09C8" w:rsidP="0033016D">
      <w:pPr>
        <w:pStyle w:val="xmsonormal"/>
        <w:shd w:val="clear" w:color="auto" w:fill="FFFFFF"/>
        <w:spacing w:after="160" w:line="231" w:lineRule="atLeast"/>
        <w:ind w:left="360"/>
        <w:rPr>
          <w:rFonts w:asciiTheme="minorHAnsi" w:hAnsiTheme="minorHAnsi" w:cstheme="minorHAnsi"/>
          <w:color w:val="201F1E"/>
          <w:sz w:val="24"/>
          <w:szCs w:val="24"/>
        </w:rPr>
      </w:pPr>
      <w:r w:rsidRPr="00E025BE">
        <w:rPr>
          <w:rFonts w:asciiTheme="minorHAnsi" w:hAnsiTheme="minorHAnsi" w:cstheme="minorHAnsi"/>
          <w:b/>
          <w:bCs/>
          <w:color w:val="201F1E"/>
          <w:sz w:val="24"/>
          <w:szCs w:val="24"/>
          <w:u w:val="single"/>
        </w:rPr>
        <w:t>Client responsibility</w:t>
      </w:r>
      <w:r w:rsidRPr="00E025BE">
        <w:rPr>
          <w:rFonts w:asciiTheme="minorHAnsi" w:hAnsiTheme="minorHAnsi" w:cstheme="minorHAnsi"/>
          <w:color w:val="201F1E"/>
          <w:sz w:val="24"/>
          <w:szCs w:val="24"/>
        </w:rPr>
        <w:t>: Answer the phone and complete the coaching session as scheduled. If the session does not happen as scheduled, it is up to the client to set up another session and to do so within the contract’s specific deadlines.</w:t>
      </w:r>
    </w:p>
    <w:p w14:paraId="604960EC" w14:textId="77777777" w:rsidR="004D0C4E" w:rsidRPr="00E025BE" w:rsidRDefault="004D0C4E" w:rsidP="00EB617B">
      <w:pPr>
        <w:spacing w:line="252" w:lineRule="auto"/>
        <w:rPr>
          <w:rFonts w:cstheme="minorHAnsi"/>
          <w:b/>
          <w:bCs/>
          <w:color w:val="000000"/>
          <w:sz w:val="24"/>
          <w:szCs w:val="24"/>
          <w:u w:val="single"/>
        </w:rPr>
      </w:pPr>
    </w:p>
    <w:sectPr w:rsidR="004D0C4E" w:rsidRPr="00E025BE" w:rsidSect="000875A2">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BBC"/>
    <w:multiLevelType w:val="multilevel"/>
    <w:tmpl w:val="1BB6573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2373069"/>
    <w:multiLevelType w:val="multilevel"/>
    <w:tmpl w:val="E1C6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872701"/>
    <w:multiLevelType w:val="multilevel"/>
    <w:tmpl w:val="1F544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B2CD7"/>
    <w:multiLevelType w:val="hybridMultilevel"/>
    <w:tmpl w:val="C6F2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5E4"/>
    <w:multiLevelType w:val="multilevel"/>
    <w:tmpl w:val="8CA8735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0CBB16CC"/>
    <w:multiLevelType w:val="hybridMultilevel"/>
    <w:tmpl w:val="2D70A39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E524F9"/>
    <w:multiLevelType w:val="hybridMultilevel"/>
    <w:tmpl w:val="3E7E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F5826"/>
    <w:multiLevelType w:val="hybridMultilevel"/>
    <w:tmpl w:val="3A60F1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2002A"/>
    <w:multiLevelType w:val="multilevel"/>
    <w:tmpl w:val="DFA2F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A7064"/>
    <w:multiLevelType w:val="hybridMultilevel"/>
    <w:tmpl w:val="06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14164"/>
    <w:multiLevelType w:val="multilevel"/>
    <w:tmpl w:val="2E22445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02C4930"/>
    <w:multiLevelType w:val="multilevel"/>
    <w:tmpl w:val="2F60F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C4A81"/>
    <w:multiLevelType w:val="multilevel"/>
    <w:tmpl w:val="DD1AB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9152D"/>
    <w:multiLevelType w:val="hybridMultilevel"/>
    <w:tmpl w:val="AF865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64F20"/>
    <w:multiLevelType w:val="hybridMultilevel"/>
    <w:tmpl w:val="6F04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1B0EA9"/>
    <w:multiLevelType w:val="hybridMultilevel"/>
    <w:tmpl w:val="C74A0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C010F"/>
    <w:multiLevelType w:val="multilevel"/>
    <w:tmpl w:val="DC4E4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562B59"/>
    <w:multiLevelType w:val="hybridMultilevel"/>
    <w:tmpl w:val="68DC5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869A2"/>
    <w:multiLevelType w:val="multilevel"/>
    <w:tmpl w:val="7884F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946913"/>
    <w:multiLevelType w:val="multilevel"/>
    <w:tmpl w:val="B856463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0" w15:restartNumberingAfterBreak="0">
    <w:nsid w:val="5DF71A53"/>
    <w:multiLevelType w:val="multilevel"/>
    <w:tmpl w:val="E1C60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5B0C9A"/>
    <w:multiLevelType w:val="hybridMultilevel"/>
    <w:tmpl w:val="4760903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47E0CAC"/>
    <w:multiLevelType w:val="multilevel"/>
    <w:tmpl w:val="DFB4A4B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695B1C19"/>
    <w:multiLevelType w:val="hybridMultilevel"/>
    <w:tmpl w:val="0FC8D282"/>
    <w:lvl w:ilvl="0" w:tplc="4230A39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4" w15:restartNumberingAfterBreak="0">
    <w:nsid w:val="6B1C6798"/>
    <w:multiLevelType w:val="hybridMultilevel"/>
    <w:tmpl w:val="567C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F4067"/>
    <w:multiLevelType w:val="hybridMultilevel"/>
    <w:tmpl w:val="11D2EC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656F74"/>
    <w:multiLevelType w:val="multilevel"/>
    <w:tmpl w:val="1EA62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B428E2"/>
    <w:multiLevelType w:val="multilevel"/>
    <w:tmpl w:val="DC4E4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0336DD"/>
    <w:multiLevelType w:val="multilevel"/>
    <w:tmpl w:val="12C6A2E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9226EB1"/>
    <w:multiLevelType w:val="multilevel"/>
    <w:tmpl w:val="89D4F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B30D4D"/>
    <w:multiLevelType w:val="multilevel"/>
    <w:tmpl w:val="5B927A1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16cid:durableId="849678179">
    <w:abstractNumId w:val="1"/>
  </w:num>
  <w:num w:numId="2" w16cid:durableId="1452212655">
    <w:abstractNumId w:val="2"/>
  </w:num>
  <w:num w:numId="3" w16cid:durableId="1894660874">
    <w:abstractNumId w:val="6"/>
  </w:num>
  <w:num w:numId="4" w16cid:durableId="361588262">
    <w:abstractNumId w:val="8"/>
  </w:num>
  <w:num w:numId="5" w16cid:durableId="949748189">
    <w:abstractNumId w:val="30"/>
  </w:num>
  <w:num w:numId="6" w16cid:durableId="1434667500">
    <w:abstractNumId w:val="0"/>
  </w:num>
  <w:num w:numId="7" w16cid:durableId="327908169">
    <w:abstractNumId w:val="18"/>
  </w:num>
  <w:num w:numId="8" w16cid:durableId="1790077987">
    <w:abstractNumId w:val="19"/>
  </w:num>
  <w:num w:numId="9" w16cid:durableId="1314678222">
    <w:abstractNumId w:val="17"/>
  </w:num>
  <w:num w:numId="10" w16cid:durableId="1222787732">
    <w:abstractNumId w:val="26"/>
  </w:num>
  <w:num w:numId="11" w16cid:durableId="842816046">
    <w:abstractNumId w:val="15"/>
  </w:num>
  <w:num w:numId="12" w16cid:durableId="908466211">
    <w:abstractNumId w:val="22"/>
  </w:num>
  <w:num w:numId="13" w16cid:durableId="103579540">
    <w:abstractNumId w:val="21"/>
  </w:num>
  <w:num w:numId="14" w16cid:durableId="1463772457">
    <w:abstractNumId w:val="23"/>
  </w:num>
  <w:num w:numId="15" w16cid:durableId="1916165114">
    <w:abstractNumId w:val="9"/>
  </w:num>
  <w:num w:numId="16" w16cid:durableId="625114258">
    <w:abstractNumId w:val="10"/>
  </w:num>
  <w:num w:numId="17" w16cid:durableId="337198290">
    <w:abstractNumId w:val="5"/>
  </w:num>
  <w:num w:numId="18" w16cid:durableId="471482025">
    <w:abstractNumId w:val="28"/>
  </w:num>
  <w:num w:numId="19" w16cid:durableId="536817995">
    <w:abstractNumId w:val="25"/>
  </w:num>
  <w:num w:numId="20" w16cid:durableId="382754702">
    <w:abstractNumId w:val="29"/>
  </w:num>
  <w:num w:numId="21" w16cid:durableId="2131243978">
    <w:abstractNumId w:val="11"/>
  </w:num>
  <w:num w:numId="22" w16cid:durableId="1150487203">
    <w:abstractNumId w:val="12"/>
  </w:num>
  <w:num w:numId="23" w16cid:durableId="906768639">
    <w:abstractNumId w:val="7"/>
  </w:num>
  <w:num w:numId="24" w16cid:durableId="802577554">
    <w:abstractNumId w:val="3"/>
  </w:num>
  <w:num w:numId="25" w16cid:durableId="1162043740">
    <w:abstractNumId w:val="20"/>
  </w:num>
  <w:num w:numId="26" w16cid:durableId="314070593">
    <w:abstractNumId w:val="14"/>
  </w:num>
  <w:num w:numId="27" w16cid:durableId="743795607">
    <w:abstractNumId w:val="4"/>
  </w:num>
  <w:num w:numId="28" w16cid:durableId="245312967">
    <w:abstractNumId w:val="27"/>
  </w:num>
  <w:num w:numId="29" w16cid:durableId="1062799000">
    <w:abstractNumId w:val="13"/>
  </w:num>
  <w:num w:numId="30" w16cid:durableId="794297646">
    <w:abstractNumId w:val="24"/>
  </w:num>
  <w:num w:numId="31" w16cid:durableId="184952368">
    <w:abstractNumId w:val="16"/>
  </w:num>
  <w:num w:numId="32" w16cid:durableId="56899715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A1"/>
    <w:rsid w:val="0000017A"/>
    <w:rsid w:val="0002476C"/>
    <w:rsid w:val="00027C12"/>
    <w:rsid w:val="0004788F"/>
    <w:rsid w:val="00080FE1"/>
    <w:rsid w:val="000843A5"/>
    <w:rsid w:val="000875A2"/>
    <w:rsid w:val="00090D6E"/>
    <w:rsid w:val="000A130F"/>
    <w:rsid w:val="000C778B"/>
    <w:rsid w:val="000C7AE6"/>
    <w:rsid w:val="000D51B2"/>
    <w:rsid w:val="000D6B18"/>
    <w:rsid w:val="000E55C7"/>
    <w:rsid w:val="000F0F7D"/>
    <w:rsid w:val="00111D60"/>
    <w:rsid w:val="00130AD1"/>
    <w:rsid w:val="00136152"/>
    <w:rsid w:val="00151143"/>
    <w:rsid w:val="00165743"/>
    <w:rsid w:val="001672E5"/>
    <w:rsid w:val="001947A1"/>
    <w:rsid w:val="001A1B9F"/>
    <w:rsid w:val="001A329B"/>
    <w:rsid w:val="001B099B"/>
    <w:rsid w:val="001B220B"/>
    <w:rsid w:val="001C0FE3"/>
    <w:rsid w:val="001C26FE"/>
    <w:rsid w:val="001C467B"/>
    <w:rsid w:val="001E5ECC"/>
    <w:rsid w:val="001F2C1F"/>
    <w:rsid w:val="002149F0"/>
    <w:rsid w:val="00221AE6"/>
    <w:rsid w:val="002268C1"/>
    <w:rsid w:val="00236639"/>
    <w:rsid w:val="0024176F"/>
    <w:rsid w:val="00252BFA"/>
    <w:rsid w:val="00256176"/>
    <w:rsid w:val="00262074"/>
    <w:rsid w:val="002647C2"/>
    <w:rsid w:val="00284898"/>
    <w:rsid w:val="00296878"/>
    <w:rsid w:val="002A2F63"/>
    <w:rsid w:val="002B2D41"/>
    <w:rsid w:val="002B5A82"/>
    <w:rsid w:val="002F14BB"/>
    <w:rsid w:val="00302D04"/>
    <w:rsid w:val="0031510D"/>
    <w:rsid w:val="00322398"/>
    <w:rsid w:val="0033016D"/>
    <w:rsid w:val="00331165"/>
    <w:rsid w:val="00341FB9"/>
    <w:rsid w:val="003431D7"/>
    <w:rsid w:val="00365621"/>
    <w:rsid w:val="00366A1E"/>
    <w:rsid w:val="00375E76"/>
    <w:rsid w:val="00396168"/>
    <w:rsid w:val="003A08BF"/>
    <w:rsid w:val="003B1D6D"/>
    <w:rsid w:val="003B3164"/>
    <w:rsid w:val="003B3AD0"/>
    <w:rsid w:val="003C09AA"/>
    <w:rsid w:val="003E3A23"/>
    <w:rsid w:val="003F6F76"/>
    <w:rsid w:val="00400B56"/>
    <w:rsid w:val="0041686E"/>
    <w:rsid w:val="0045232C"/>
    <w:rsid w:val="004537F1"/>
    <w:rsid w:val="00453D01"/>
    <w:rsid w:val="0047493E"/>
    <w:rsid w:val="00476C0D"/>
    <w:rsid w:val="00481A61"/>
    <w:rsid w:val="004834D5"/>
    <w:rsid w:val="004A5D22"/>
    <w:rsid w:val="004B76F9"/>
    <w:rsid w:val="004D0C4E"/>
    <w:rsid w:val="004D6A02"/>
    <w:rsid w:val="004E2342"/>
    <w:rsid w:val="004E45DA"/>
    <w:rsid w:val="004E6956"/>
    <w:rsid w:val="00523C44"/>
    <w:rsid w:val="00533605"/>
    <w:rsid w:val="00556C40"/>
    <w:rsid w:val="00561CFD"/>
    <w:rsid w:val="00572444"/>
    <w:rsid w:val="00577FC1"/>
    <w:rsid w:val="005A688D"/>
    <w:rsid w:val="005B09C8"/>
    <w:rsid w:val="005B50C7"/>
    <w:rsid w:val="005C0307"/>
    <w:rsid w:val="005D41D9"/>
    <w:rsid w:val="005D7F97"/>
    <w:rsid w:val="005F6DB5"/>
    <w:rsid w:val="006217BF"/>
    <w:rsid w:val="0063636B"/>
    <w:rsid w:val="00642F98"/>
    <w:rsid w:val="0066039C"/>
    <w:rsid w:val="00662D65"/>
    <w:rsid w:val="00666973"/>
    <w:rsid w:val="006810EC"/>
    <w:rsid w:val="0069647E"/>
    <w:rsid w:val="00697D15"/>
    <w:rsid w:val="006A40EF"/>
    <w:rsid w:val="006A6300"/>
    <w:rsid w:val="006B54E2"/>
    <w:rsid w:val="006C1682"/>
    <w:rsid w:val="006C2AD5"/>
    <w:rsid w:val="00701AD9"/>
    <w:rsid w:val="0072590E"/>
    <w:rsid w:val="00756596"/>
    <w:rsid w:val="007618C9"/>
    <w:rsid w:val="00782BDB"/>
    <w:rsid w:val="00794B08"/>
    <w:rsid w:val="007A3491"/>
    <w:rsid w:val="007A37F9"/>
    <w:rsid w:val="007A5314"/>
    <w:rsid w:val="007C6B32"/>
    <w:rsid w:val="007E7F5F"/>
    <w:rsid w:val="007F5022"/>
    <w:rsid w:val="007F5D06"/>
    <w:rsid w:val="00800E5F"/>
    <w:rsid w:val="00834023"/>
    <w:rsid w:val="00864429"/>
    <w:rsid w:val="008710F5"/>
    <w:rsid w:val="0088273C"/>
    <w:rsid w:val="00895ECF"/>
    <w:rsid w:val="008C3EDF"/>
    <w:rsid w:val="008C436D"/>
    <w:rsid w:val="008D7BF9"/>
    <w:rsid w:val="008F5B59"/>
    <w:rsid w:val="008F6A65"/>
    <w:rsid w:val="00902F71"/>
    <w:rsid w:val="00904BEE"/>
    <w:rsid w:val="00927212"/>
    <w:rsid w:val="009347E2"/>
    <w:rsid w:val="00937C35"/>
    <w:rsid w:val="00943D68"/>
    <w:rsid w:val="00950188"/>
    <w:rsid w:val="009771A0"/>
    <w:rsid w:val="00987F03"/>
    <w:rsid w:val="00996EEB"/>
    <w:rsid w:val="009B615A"/>
    <w:rsid w:val="009F1D74"/>
    <w:rsid w:val="009F5DDB"/>
    <w:rsid w:val="00A0068E"/>
    <w:rsid w:val="00A013B0"/>
    <w:rsid w:val="00A035A4"/>
    <w:rsid w:val="00A051E5"/>
    <w:rsid w:val="00A0592D"/>
    <w:rsid w:val="00A2282F"/>
    <w:rsid w:val="00A3668F"/>
    <w:rsid w:val="00A43325"/>
    <w:rsid w:val="00A468E4"/>
    <w:rsid w:val="00A7224D"/>
    <w:rsid w:val="00A72A7A"/>
    <w:rsid w:val="00A72C10"/>
    <w:rsid w:val="00A73386"/>
    <w:rsid w:val="00A76586"/>
    <w:rsid w:val="00A90EF6"/>
    <w:rsid w:val="00A92A9F"/>
    <w:rsid w:val="00AA163A"/>
    <w:rsid w:val="00AB6E5F"/>
    <w:rsid w:val="00AC4A50"/>
    <w:rsid w:val="00AE5259"/>
    <w:rsid w:val="00AE70C0"/>
    <w:rsid w:val="00AE79CC"/>
    <w:rsid w:val="00B17ACD"/>
    <w:rsid w:val="00B2018C"/>
    <w:rsid w:val="00B47B6C"/>
    <w:rsid w:val="00B67CFD"/>
    <w:rsid w:val="00B730FC"/>
    <w:rsid w:val="00B8113D"/>
    <w:rsid w:val="00B931A7"/>
    <w:rsid w:val="00BC1285"/>
    <w:rsid w:val="00C0218F"/>
    <w:rsid w:val="00C07709"/>
    <w:rsid w:val="00C34396"/>
    <w:rsid w:val="00C6564C"/>
    <w:rsid w:val="00C77625"/>
    <w:rsid w:val="00C90AF5"/>
    <w:rsid w:val="00CA0FEF"/>
    <w:rsid w:val="00CB657F"/>
    <w:rsid w:val="00CD16E1"/>
    <w:rsid w:val="00CD4410"/>
    <w:rsid w:val="00CD5047"/>
    <w:rsid w:val="00CE4BDA"/>
    <w:rsid w:val="00CF5E99"/>
    <w:rsid w:val="00D1739A"/>
    <w:rsid w:val="00D17DC6"/>
    <w:rsid w:val="00D32F11"/>
    <w:rsid w:val="00D37E0A"/>
    <w:rsid w:val="00D607DF"/>
    <w:rsid w:val="00D65559"/>
    <w:rsid w:val="00D66BFF"/>
    <w:rsid w:val="00D94263"/>
    <w:rsid w:val="00D94D68"/>
    <w:rsid w:val="00D96633"/>
    <w:rsid w:val="00DB4952"/>
    <w:rsid w:val="00DB5F9C"/>
    <w:rsid w:val="00DB7A5F"/>
    <w:rsid w:val="00DD7BC9"/>
    <w:rsid w:val="00DD7C1B"/>
    <w:rsid w:val="00DE6E3D"/>
    <w:rsid w:val="00E025BE"/>
    <w:rsid w:val="00E038E1"/>
    <w:rsid w:val="00E04435"/>
    <w:rsid w:val="00E05BF0"/>
    <w:rsid w:val="00E11F35"/>
    <w:rsid w:val="00E124B4"/>
    <w:rsid w:val="00E15F35"/>
    <w:rsid w:val="00E52EB2"/>
    <w:rsid w:val="00E54F4E"/>
    <w:rsid w:val="00E569D4"/>
    <w:rsid w:val="00E57FB7"/>
    <w:rsid w:val="00E70932"/>
    <w:rsid w:val="00E738A0"/>
    <w:rsid w:val="00E8074C"/>
    <w:rsid w:val="00E85194"/>
    <w:rsid w:val="00EA4119"/>
    <w:rsid w:val="00EA579F"/>
    <w:rsid w:val="00EB617B"/>
    <w:rsid w:val="00EC0EC7"/>
    <w:rsid w:val="00EC7B81"/>
    <w:rsid w:val="00ED4371"/>
    <w:rsid w:val="00EF2C50"/>
    <w:rsid w:val="00F0566F"/>
    <w:rsid w:val="00F12790"/>
    <w:rsid w:val="00F37F31"/>
    <w:rsid w:val="00F41A6F"/>
    <w:rsid w:val="00F4569F"/>
    <w:rsid w:val="00F52D47"/>
    <w:rsid w:val="00F70573"/>
    <w:rsid w:val="00F95BEB"/>
    <w:rsid w:val="00FA0458"/>
    <w:rsid w:val="00FA71FA"/>
    <w:rsid w:val="00FB5182"/>
    <w:rsid w:val="00FC1C3B"/>
    <w:rsid w:val="00FC632F"/>
    <w:rsid w:val="00FE58D7"/>
    <w:rsid w:val="00FF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DDAF"/>
  <w15:chartTrackingRefBased/>
  <w15:docId w15:val="{2EC24A60-23B4-4DF3-A60D-9634A69F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A1"/>
    <w:pPr>
      <w:ind w:left="720"/>
      <w:contextualSpacing/>
    </w:pPr>
  </w:style>
  <w:style w:type="paragraph" w:styleId="NormalWeb">
    <w:name w:val="Normal (Web)"/>
    <w:basedOn w:val="Normal"/>
    <w:uiPriority w:val="99"/>
    <w:unhideWhenUsed/>
    <w:rsid w:val="00111D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7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88F"/>
    <w:rPr>
      <w:rFonts w:ascii="Segoe UI" w:hAnsi="Segoe UI" w:cs="Segoe UI"/>
      <w:sz w:val="18"/>
      <w:szCs w:val="18"/>
    </w:rPr>
  </w:style>
  <w:style w:type="character" w:styleId="Hyperlink">
    <w:name w:val="Hyperlink"/>
    <w:uiPriority w:val="99"/>
    <w:unhideWhenUsed/>
    <w:rsid w:val="00DE6E3D"/>
    <w:rPr>
      <w:color w:val="0000FF"/>
      <w:u w:val="single"/>
    </w:rPr>
  </w:style>
  <w:style w:type="character" w:styleId="UnresolvedMention">
    <w:name w:val="Unresolved Mention"/>
    <w:basedOn w:val="DefaultParagraphFont"/>
    <w:uiPriority w:val="99"/>
    <w:semiHidden/>
    <w:unhideWhenUsed/>
    <w:rsid w:val="0088273C"/>
    <w:rPr>
      <w:color w:val="605E5C"/>
      <w:shd w:val="clear" w:color="auto" w:fill="E1DFDD"/>
    </w:rPr>
  </w:style>
  <w:style w:type="paragraph" w:customStyle="1" w:styleId="xmsonormal">
    <w:name w:val="x_msonormal"/>
    <w:basedOn w:val="Normal"/>
    <w:uiPriority w:val="99"/>
    <w:rsid w:val="00BC1285"/>
    <w:pPr>
      <w:spacing w:after="0" w:line="240" w:lineRule="auto"/>
    </w:pPr>
    <w:rPr>
      <w:rFonts w:ascii="Calibri" w:hAnsi="Calibri" w:cs="Calibri"/>
    </w:rPr>
  </w:style>
  <w:style w:type="paragraph" w:customStyle="1" w:styleId="xmsonormal0">
    <w:name w:val="xmsonormal"/>
    <w:basedOn w:val="Normal"/>
    <w:rsid w:val="00E52EB2"/>
    <w:pPr>
      <w:spacing w:after="0" w:line="240" w:lineRule="auto"/>
    </w:pPr>
    <w:rPr>
      <w:rFonts w:ascii="Calibri" w:hAnsi="Calibri" w:cs="Calibri"/>
    </w:rPr>
  </w:style>
  <w:style w:type="paragraph" w:customStyle="1" w:styleId="xmsolistparagraph">
    <w:name w:val="x_msolistparagraph"/>
    <w:basedOn w:val="Normal"/>
    <w:uiPriority w:val="99"/>
    <w:semiHidden/>
    <w:rsid w:val="00F4569F"/>
    <w:pPr>
      <w:spacing w:before="100" w:beforeAutospacing="1" w:after="100" w:afterAutospacing="1" w:line="240" w:lineRule="auto"/>
    </w:pPr>
    <w:rPr>
      <w:rFonts w:ascii="Calibri" w:hAnsi="Calibri" w:cs="Calibri"/>
    </w:rPr>
  </w:style>
  <w:style w:type="paragraph" w:customStyle="1" w:styleId="xxmsolistparagraph">
    <w:name w:val="x_xmsolistparagraph"/>
    <w:basedOn w:val="Normal"/>
    <w:rsid w:val="001672E5"/>
    <w:pPr>
      <w:spacing w:before="100" w:beforeAutospacing="1" w:after="100" w:afterAutospacing="1" w:line="240" w:lineRule="auto"/>
    </w:pPr>
    <w:rPr>
      <w:rFonts w:ascii="Calibri" w:hAnsi="Calibri" w:cs="Calibri"/>
    </w:rPr>
  </w:style>
  <w:style w:type="paragraph" w:customStyle="1" w:styleId="xxxmsolistparagraph">
    <w:name w:val="x_xxmsolistparagraph"/>
    <w:basedOn w:val="Normal"/>
    <w:rsid w:val="00E8074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92">
      <w:bodyDiv w:val="1"/>
      <w:marLeft w:val="0"/>
      <w:marRight w:val="0"/>
      <w:marTop w:val="0"/>
      <w:marBottom w:val="0"/>
      <w:divBdr>
        <w:top w:val="none" w:sz="0" w:space="0" w:color="auto"/>
        <w:left w:val="none" w:sz="0" w:space="0" w:color="auto"/>
        <w:bottom w:val="none" w:sz="0" w:space="0" w:color="auto"/>
        <w:right w:val="none" w:sz="0" w:space="0" w:color="auto"/>
      </w:divBdr>
    </w:div>
    <w:div w:id="240142507">
      <w:bodyDiv w:val="1"/>
      <w:marLeft w:val="0"/>
      <w:marRight w:val="0"/>
      <w:marTop w:val="0"/>
      <w:marBottom w:val="0"/>
      <w:divBdr>
        <w:top w:val="none" w:sz="0" w:space="0" w:color="auto"/>
        <w:left w:val="none" w:sz="0" w:space="0" w:color="auto"/>
        <w:bottom w:val="none" w:sz="0" w:space="0" w:color="auto"/>
        <w:right w:val="none" w:sz="0" w:space="0" w:color="auto"/>
      </w:divBdr>
    </w:div>
    <w:div w:id="250698522">
      <w:bodyDiv w:val="1"/>
      <w:marLeft w:val="0"/>
      <w:marRight w:val="0"/>
      <w:marTop w:val="0"/>
      <w:marBottom w:val="0"/>
      <w:divBdr>
        <w:top w:val="none" w:sz="0" w:space="0" w:color="auto"/>
        <w:left w:val="none" w:sz="0" w:space="0" w:color="auto"/>
        <w:bottom w:val="none" w:sz="0" w:space="0" w:color="auto"/>
        <w:right w:val="none" w:sz="0" w:space="0" w:color="auto"/>
      </w:divBdr>
    </w:div>
    <w:div w:id="254829923">
      <w:bodyDiv w:val="1"/>
      <w:marLeft w:val="0"/>
      <w:marRight w:val="0"/>
      <w:marTop w:val="0"/>
      <w:marBottom w:val="0"/>
      <w:divBdr>
        <w:top w:val="none" w:sz="0" w:space="0" w:color="auto"/>
        <w:left w:val="none" w:sz="0" w:space="0" w:color="auto"/>
        <w:bottom w:val="none" w:sz="0" w:space="0" w:color="auto"/>
        <w:right w:val="none" w:sz="0" w:space="0" w:color="auto"/>
      </w:divBdr>
    </w:div>
    <w:div w:id="314381350">
      <w:bodyDiv w:val="1"/>
      <w:marLeft w:val="0"/>
      <w:marRight w:val="0"/>
      <w:marTop w:val="0"/>
      <w:marBottom w:val="0"/>
      <w:divBdr>
        <w:top w:val="none" w:sz="0" w:space="0" w:color="auto"/>
        <w:left w:val="none" w:sz="0" w:space="0" w:color="auto"/>
        <w:bottom w:val="none" w:sz="0" w:space="0" w:color="auto"/>
        <w:right w:val="none" w:sz="0" w:space="0" w:color="auto"/>
      </w:divBdr>
    </w:div>
    <w:div w:id="342519154">
      <w:bodyDiv w:val="1"/>
      <w:marLeft w:val="0"/>
      <w:marRight w:val="0"/>
      <w:marTop w:val="0"/>
      <w:marBottom w:val="0"/>
      <w:divBdr>
        <w:top w:val="none" w:sz="0" w:space="0" w:color="auto"/>
        <w:left w:val="none" w:sz="0" w:space="0" w:color="auto"/>
        <w:bottom w:val="none" w:sz="0" w:space="0" w:color="auto"/>
        <w:right w:val="none" w:sz="0" w:space="0" w:color="auto"/>
      </w:divBdr>
    </w:div>
    <w:div w:id="384524426">
      <w:bodyDiv w:val="1"/>
      <w:marLeft w:val="0"/>
      <w:marRight w:val="0"/>
      <w:marTop w:val="0"/>
      <w:marBottom w:val="0"/>
      <w:divBdr>
        <w:top w:val="none" w:sz="0" w:space="0" w:color="auto"/>
        <w:left w:val="none" w:sz="0" w:space="0" w:color="auto"/>
        <w:bottom w:val="none" w:sz="0" w:space="0" w:color="auto"/>
        <w:right w:val="none" w:sz="0" w:space="0" w:color="auto"/>
      </w:divBdr>
    </w:div>
    <w:div w:id="451284489">
      <w:bodyDiv w:val="1"/>
      <w:marLeft w:val="0"/>
      <w:marRight w:val="0"/>
      <w:marTop w:val="0"/>
      <w:marBottom w:val="0"/>
      <w:divBdr>
        <w:top w:val="none" w:sz="0" w:space="0" w:color="auto"/>
        <w:left w:val="none" w:sz="0" w:space="0" w:color="auto"/>
        <w:bottom w:val="none" w:sz="0" w:space="0" w:color="auto"/>
        <w:right w:val="none" w:sz="0" w:space="0" w:color="auto"/>
      </w:divBdr>
    </w:div>
    <w:div w:id="564222050">
      <w:bodyDiv w:val="1"/>
      <w:marLeft w:val="0"/>
      <w:marRight w:val="0"/>
      <w:marTop w:val="0"/>
      <w:marBottom w:val="0"/>
      <w:divBdr>
        <w:top w:val="none" w:sz="0" w:space="0" w:color="auto"/>
        <w:left w:val="none" w:sz="0" w:space="0" w:color="auto"/>
        <w:bottom w:val="none" w:sz="0" w:space="0" w:color="auto"/>
        <w:right w:val="none" w:sz="0" w:space="0" w:color="auto"/>
      </w:divBdr>
    </w:div>
    <w:div w:id="739133174">
      <w:bodyDiv w:val="1"/>
      <w:marLeft w:val="0"/>
      <w:marRight w:val="0"/>
      <w:marTop w:val="0"/>
      <w:marBottom w:val="0"/>
      <w:divBdr>
        <w:top w:val="none" w:sz="0" w:space="0" w:color="auto"/>
        <w:left w:val="none" w:sz="0" w:space="0" w:color="auto"/>
        <w:bottom w:val="none" w:sz="0" w:space="0" w:color="auto"/>
        <w:right w:val="none" w:sz="0" w:space="0" w:color="auto"/>
      </w:divBdr>
    </w:div>
    <w:div w:id="762146317">
      <w:bodyDiv w:val="1"/>
      <w:marLeft w:val="0"/>
      <w:marRight w:val="0"/>
      <w:marTop w:val="0"/>
      <w:marBottom w:val="0"/>
      <w:divBdr>
        <w:top w:val="none" w:sz="0" w:space="0" w:color="auto"/>
        <w:left w:val="none" w:sz="0" w:space="0" w:color="auto"/>
        <w:bottom w:val="none" w:sz="0" w:space="0" w:color="auto"/>
        <w:right w:val="none" w:sz="0" w:space="0" w:color="auto"/>
      </w:divBdr>
    </w:div>
    <w:div w:id="1023093595">
      <w:bodyDiv w:val="1"/>
      <w:marLeft w:val="0"/>
      <w:marRight w:val="0"/>
      <w:marTop w:val="0"/>
      <w:marBottom w:val="0"/>
      <w:divBdr>
        <w:top w:val="none" w:sz="0" w:space="0" w:color="auto"/>
        <w:left w:val="none" w:sz="0" w:space="0" w:color="auto"/>
        <w:bottom w:val="none" w:sz="0" w:space="0" w:color="auto"/>
        <w:right w:val="none" w:sz="0" w:space="0" w:color="auto"/>
      </w:divBdr>
    </w:div>
    <w:div w:id="1046292512">
      <w:bodyDiv w:val="1"/>
      <w:marLeft w:val="0"/>
      <w:marRight w:val="0"/>
      <w:marTop w:val="0"/>
      <w:marBottom w:val="0"/>
      <w:divBdr>
        <w:top w:val="none" w:sz="0" w:space="0" w:color="auto"/>
        <w:left w:val="none" w:sz="0" w:space="0" w:color="auto"/>
        <w:bottom w:val="none" w:sz="0" w:space="0" w:color="auto"/>
        <w:right w:val="none" w:sz="0" w:space="0" w:color="auto"/>
      </w:divBdr>
    </w:div>
    <w:div w:id="1065835999">
      <w:bodyDiv w:val="1"/>
      <w:marLeft w:val="0"/>
      <w:marRight w:val="0"/>
      <w:marTop w:val="0"/>
      <w:marBottom w:val="0"/>
      <w:divBdr>
        <w:top w:val="none" w:sz="0" w:space="0" w:color="auto"/>
        <w:left w:val="none" w:sz="0" w:space="0" w:color="auto"/>
        <w:bottom w:val="none" w:sz="0" w:space="0" w:color="auto"/>
        <w:right w:val="none" w:sz="0" w:space="0" w:color="auto"/>
      </w:divBdr>
    </w:div>
    <w:div w:id="1179925104">
      <w:bodyDiv w:val="1"/>
      <w:marLeft w:val="0"/>
      <w:marRight w:val="0"/>
      <w:marTop w:val="0"/>
      <w:marBottom w:val="0"/>
      <w:divBdr>
        <w:top w:val="none" w:sz="0" w:space="0" w:color="auto"/>
        <w:left w:val="none" w:sz="0" w:space="0" w:color="auto"/>
        <w:bottom w:val="none" w:sz="0" w:space="0" w:color="auto"/>
        <w:right w:val="none" w:sz="0" w:space="0" w:color="auto"/>
      </w:divBdr>
    </w:div>
    <w:div w:id="1304431263">
      <w:bodyDiv w:val="1"/>
      <w:marLeft w:val="0"/>
      <w:marRight w:val="0"/>
      <w:marTop w:val="0"/>
      <w:marBottom w:val="0"/>
      <w:divBdr>
        <w:top w:val="none" w:sz="0" w:space="0" w:color="auto"/>
        <w:left w:val="none" w:sz="0" w:space="0" w:color="auto"/>
        <w:bottom w:val="none" w:sz="0" w:space="0" w:color="auto"/>
        <w:right w:val="none" w:sz="0" w:space="0" w:color="auto"/>
      </w:divBdr>
    </w:div>
    <w:div w:id="1514219786">
      <w:bodyDiv w:val="1"/>
      <w:marLeft w:val="0"/>
      <w:marRight w:val="0"/>
      <w:marTop w:val="0"/>
      <w:marBottom w:val="0"/>
      <w:divBdr>
        <w:top w:val="none" w:sz="0" w:space="0" w:color="auto"/>
        <w:left w:val="none" w:sz="0" w:space="0" w:color="auto"/>
        <w:bottom w:val="none" w:sz="0" w:space="0" w:color="auto"/>
        <w:right w:val="none" w:sz="0" w:space="0" w:color="auto"/>
      </w:divBdr>
    </w:div>
    <w:div w:id="1561554208">
      <w:bodyDiv w:val="1"/>
      <w:marLeft w:val="0"/>
      <w:marRight w:val="0"/>
      <w:marTop w:val="0"/>
      <w:marBottom w:val="0"/>
      <w:divBdr>
        <w:top w:val="none" w:sz="0" w:space="0" w:color="auto"/>
        <w:left w:val="none" w:sz="0" w:space="0" w:color="auto"/>
        <w:bottom w:val="none" w:sz="0" w:space="0" w:color="auto"/>
        <w:right w:val="none" w:sz="0" w:space="0" w:color="auto"/>
      </w:divBdr>
    </w:div>
    <w:div w:id="1603679582">
      <w:bodyDiv w:val="1"/>
      <w:marLeft w:val="0"/>
      <w:marRight w:val="0"/>
      <w:marTop w:val="0"/>
      <w:marBottom w:val="0"/>
      <w:divBdr>
        <w:top w:val="none" w:sz="0" w:space="0" w:color="auto"/>
        <w:left w:val="none" w:sz="0" w:space="0" w:color="auto"/>
        <w:bottom w:val="none" w:sz="0" w:space="0" w:color="auto"/>
        <w:right w:val="none" w:sz="0" w:space="0" w:color="auto"/>
      </w:divBdr>
    </w:div>
    <w:div w:id="1663699331">
      <w:bodyDiv w:val="1"/>
      <w:marLeft w:val="0"/>
      <w:marRight w:val="0"/>
      <w:marTop w:val="0"/>
      <w:marBottom w:val="0"/>
      <w:divBdr>
        <w:top w:val="none" w:sz="0" w:space="0" w:color="auto"/>
        <w:left w:val="none" w:sz="0" w:space="0" w:color="auto"/>
        <w:bottom w:val="none" w:sz="0" w:space="0" w:color="auto"/>
        <w:right w:val="none" w:sz="0" w:space="0" w:color="auto"/>
      </w:divBdr>
    </w:div>
    <w:div w:id="1699310722">
      <w:bodyDiv w:val="1"/>
      <w:marLeft w:val="0"/>
      <w:marRight w:val="0"/>
      <w:marTop w:val="0"/>
      <w:marBottom w:val="0"/>
      <w:divBdr>
        <w:top w:val="none" w:sz="0" w:space="0" w:color="auto"/>
        <w:left w:val="none" w:sz="0" w:space="0" w:color="auto"/>
        <w:bottom w:val="none" w:sz="0" w:space="0" w:color="auto"/>
        <w:right w:val="none" w:sz="0" w:space="0" w:color="auto"/>
      </w:divBdr>
    </w:div>
    <w:div w:id="1767964956">
      <w:bodyDiv w:val="1"/>
      <w:marLeft w:val="0"/>
      <w:marRight w:val="0"/>
      <w:marTop w:val="0"/>
      <w:marBottom w:val="0"/>
      <w:divBdr>
        <w:top w:val="none" w:sz="0" w:space="0" w:color="auto"/>
        <w:left w:val="none" w:sz="0" w:space="0" w:color="auto"/>
        <w:bottom w:val="none" w:sz="0" w:space="0" w:color="auto"/>
        <w:right w:val="none" w:sz="0" w:space="0" w:color="auto"/>
      </w:divBdr>
    </w:div>
    <w:div w:id="1813326025">
      <w:bodyDiv w:val="1"/>
      <w:marLeft w:val="0"/>
      <w:marRight w:val="0"/>
      <w:marTop w:val="0"/>
      <w:marBottom w:val="0"/>
      <w:divBdr>
        <w:top w:val="none" w:sz="0" w:space="0" w:color="auto"/>
        <w:left w:val="none" w:sz="0" w:space="0" w:color="auto"/>
        <w:bottom w:val="none" w:sz="0" w:space="0" w:color="auto"/>
        <w:right w:val="none" w:sz="0" w:space="0" w:color="auto"/>
      </w:divBdr>
    </w:div>
    <w:div w:id="1899587968">
      <w:bodyDiv w:val="1"/>
      <w:marLeft w:val="0"/>
      <w:marRight w:val="0"/>
      <w:marTop w:val="0"/>
      <w:marBottom w:val="0"/>
      <w:divBdr>
        <w:top w:val="none" w:sz="0" w:space="0" w:color="auto"/>
        <w:left w:val="none" w:sz="0" w:space="0" w:color="auto"/>
        <w:bottom w:val="none" w:sz="0" w:space="0" w:color="auto"/>
        <w:right w:val="none" w:sz="0" w:space="0" w:color="auto"/>
      </w:divBdr>
    </w:div>
    <w:div w:id="1965502213">
      <w:bodyDiv w:val="1"/>
      <w:marLeft w:val="0"/>
      <w:marRight w:val="0"/>
      <w:marTop w:val="0"/>
      <w:marBottom w:val="0"/>
      <w:divBdr>
        <w:top w:val="none" w:sz="0" w:space="0" w:color="auto"/>
        <w:left w:val="none" w:sz="0" w:space="0" w:color="auto"/>
        <w:bottom w:val="none" w:sz="0" w:space="0" w:color="auto"/>
        <w:right w:val="none" w:sz="0" w:space="0" w:color="auto"/>
      </w:divBdr>
    </w:div>
    <w:div w:id="20871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healthrewards.com/myrewards/mylife/employee-assistance-progr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RC@ohiohealth.com" TargetMode="External"/><Relationship Id="rId12" Type="http://schemas.openxmlformats.org/officeDocument/2006/relationships/hyperlink" Target="http://www.uscorporatewell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hioHealth@cafewell.com" TargetMode="External"/><Relationship Id="rId11" Type="http://schemas.openxmlformats.org/officeDocument/2006/relationships/hyperlink" Target="http://mywellness.amwater.com/" TargetMode="External"/><Relationship Id="rId5" Type="http://schemas.openxmlformats.org/officeDocument/2006/relationships/image" Target="media/image1.png"/><Relationship Id="rId10" Type="http://schemas.openxmlformats.org/officeDocument/2006/relationships/hyperlink" Target="http://mywellness.amwater.com/" TargetMode="External"/><Relationship Id="rId4" Type="http://schemas.openxmlformats.org/officeDocument/2006/relationships/webSettings" Target="webSettings.xml"/><Relationship Id="rId9" Type="http://schemas.openxmlformats.org/officeDocument/2006/relationships/hyperlink" Target="mailto:EAP@ohiohealt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Cooper</dc:creator>
  <cp:keywords/>
  <dc:description/>
  <cp:lastModifiedBy>Dr. Bradford Cooper</cp:lastModifiedBy>
  <cp:revision>2</cp:revision>
  <cp:lastPrinted>2020-01-28T17:28:00Z</cp:lastPrinted>
  <dcterms:created xsi:type="dcterms:W3CDTF">2022-04-21T13:37:00Z</dcterms:created>
  <dcterms:modified xsi:type="dcterms:W3CDTF">2022-04-21T13:37:00Z</dcterms:modified>
</cp:coreProperties>
</file>